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8D0AC" w14:textId="77777777" w:rsidR="00A046F2" w:rsidRPr="00A046F2" w:rsidRDefault="00A046F2" w:rsidP="00A046F2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Umowa  nr ……  /2024/A-W/U</w:t>
      </w:r>
    </w:p>
    <w:p w14:paraId="58CA2336" w14:textId="77777777" w:rsidR="00A046F2" w:rsidRPr="00A046F2" w:rsidRDefault="00A046F2" w:rsidP="00F65A11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 o uczestnictwo w projekcie:</w:t>
      </w:r>
    </w:p>
    <w:p w14:paraId="5DB5A874" w14:textId="77777777" w:rsidR="00A046F2" w:rsidRPr="00A046F2" w:rsidRDefault="00A046F2" w:rsidP="00A046F2">
      <w:pPr>
        <w:spacing w:after="160" w:line="259" w:lineRule="auto"/>
        <w:jc w:val="center"/>
        <w:rPr>
          <w:rFonts w:ascii="Calibri" w:eastAsia="Calibri" w:hAnsi="Calibri"/>
          <w:i/>
          <w:sz w:val="22"/>
          <w:szCs w:val="22"/>
          <w:lang w:eastAsia="en-US"/>
        </w:rPr>
      </w:pPr>
      <w:r w:rsidRPr="00A046F2">
        <w:rPr>
          <w:rFonts w:ascii="Calibri" w:eastAsia="Calibri" w:hAnsi="Calibri"/>
          <w:i/>
          <w:sz w:val="22"/>
          <w:szCs w:val="22"/>
          <w:lang w:eastAsia="en-US"/>
        </w:rPr>
        <w:t>„Aktywni – włączeni! Aktywizacja społeczno- zawodowa mieszkańców powiatu puckiego”</w:t>
      </w:r>
    </w:p>
    <w:p w14:paraId="1D0C622E" w14:textId="77777777" w:rsidR="00A046F2" w:rsidRPr="00A046F2" w:rsidRDefault="00A046F2" w:rsidP="00F65A11">
      <w:pPr>
        <w:spacing w:line="259" w:lineRule="auto"/>
        <w:jc w:val="center"/>
        <w:rPr>
          <w:rFonts w:ascii="Calibri" w:eastAsia="Calibri" w:hAnsi="Calibri"/>
          <w:i/>
          <w:sz w:val="22"/>
          <w:szCs w:val="22"/>
          <w:lang w:eastAsia="en-US"/>
        </w:rPr>
      </w:pPr>
    </w:p>
    <w:p w14:paraId="7F1F31BC" w14:textId="77777777" w:rsidR="00A046F2" w:rsidRPr="00A046F2" w:rsidRDefault="00A046F2" w:rsidP="00A046F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Zawarta w dniu ……………………. Pomiędzy:</w:t>
      </w:r>
    </w:p>
    <w:p w14:paraId="6AC3EDE2" w14:textId="77777777" w:rsidR="00A046F2" w:rsidRPr="00A046F2" w:rsidRDefault="00A046F2" w:rsidP="00F65A11">
      <w:pPr>
        <w:tabs>
          <w:tab w:val="left" w:pos="-714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59" w:lineRule="auto"/>
        <w:jc w:val="both"/>
        <w:rPr>
          <w:rFonts w:ascii="Calibri" w:eastAsia="Arial Unicode MS" w:hAnsi="Calibri" w:cs="Calibri"/>
          <w:sz w:val="22"/>
          <w:szCs w:val="22"/>
          <w:lang w:eastAsia="en-US"/>
        </w:rPr>
      </w:pPr>
      <w:r w:rsidRPr="00A046F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Fundacją </w:t>
      </w:r>
      <w:proofErr w:type="spellStart"/>
      <w:r w:rsidRPr="00A046F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Phenomen</w:t>
      </w:r>
      <w:proofErr w:type="spellEnd"/>
      <w:r w:rsidRPr="00A046F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z</w:t>
      </w:r>
      <w:r w:rsidRPr="00A046F2">
        <w:rPr>
          <w:rFonts w:ascii="Calibri" w:eastAsia="Arial Unicode MS" w:hAnsi="Calibri" w:cs="Calibri"/>
          <w:b/>
          <w:bCs/>
          <w:sz w:val="22"/>
          <w:szCs w:val="22"/>
          <w:lang w:eastAsia="en-US"/>
        </w:rPr>
        <w:t xml:space="preserve"> siedzibą w Pucku, ul. Zamkowa 6, NIP: 587-171-01-38, REGON: 366701503</w:t>
      </w:r>
    </w:p>
    <w:p w14:paraId="7989E937" w14:textId="0B0007C8" w:rsidR="00A046F2" w:rsidRPr="00A046F2" w:rsidRDefault="00A046F2" w:rsidP="00F65A11">
      <w:pPr>
        <w:tabs>
          <w:tab w:val="left" w:pos="-714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046F2">
        <w:rPr>
          <w:rFonts w:ascii="Calibri" w:eastAsia="Arial Unicode MS" w:hAnsi="Calibri" w:cs="Calibri"/>
          <w:sz w:val="22"/>
          <w:szCs w:val="22"/>
          <w:lang w:eastAsia="en-US"/>
        </w:rPr>
        <w:t xml:space="preserve">reprezentowaną przez: </w:t>
      </w:r>
      <w:r w:rsidR="00DC6950">
        <w:rPr>
          <w:rFonts w:ascii="Calibri" w:eastAsia="Arial Unicode MS" w:hAnsi="Calibri" w:cs="Calibri"/>
          <w:sz w:val="22"/>
          <w:szCs w:val="22"/>
          <w:lang w:eastAsia="en-US"/>
        </w:rPr>
        <w:t xml:space="preserve">Magdalenę </w:t>
      </w:r>
      <w:proofErr w:type="spellStart"/>
      <w:r w:rsidR="00DC6950">
        <w:rPr>
          <w:rFonts w:ascii="Calibri" w:eastAsia="Arial Unicode MS" w:hAnsi="Calibri" w:cs="Calibri"/>
          <w:sz w:val="22"/>
          <w:szCs w:val="22"/>
          <w:lang w:eastAsia="en-US"/>
        </w:rPr>
        <w:t>Matwijów</w:t>
      </w:r>
      <w:proofErr w:type="spellEnd"/>
      <w:r w:rsidR="00DC6950">
        <w:rPr>
          <w:rFonts w:ascii="Calibri" w:eastAsia="Arial Unicode MS" w:hAnsi="Calibri" w:cs="Calibri"/>
          <w:sz w:val="22"/>
          <w:szCs w:val="22"/>
          <w:lang w:eastAsia="en-US"/>
        </w:rPr>
        <w:t xml:space="preserve"> - Głuchowską</w:t>
      </w:r>
      <w:r w:rsidRPr="00A046F2">
        <w:rPr>
          <w:rFonts w:ascii="Calibri" w:eastAsia="Arial Unicode MS" w:hAnsi="Calibri" w:cs="Calibri"/>
          <w:sz w:val="22"/>
          <w:szCs w:val="22"/>
          <w:lang w:eastAsia="en-US"/>
        </w:rPr>
        <w:t xml:space="preserve"> – Prezesa Zarządu</w:t>
      </w:r>
    </w:p>
    <w:p w14:paraId="3AC4D552" w14:textId="77777777" w:rsidR="00A046F2" w:rsidRPr="00A046F2" w:rsidRDefault="00A046F2" w:rsidP="00A046F2">
      <w:pPr>
        <w:tabs>
          <w:tab w:val="left" w:pos="-714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046F2">
        <w:rPr>
          <w:rFonts w:ascii="Calibri" w:eastAsia="Calibri" w:hAnsi="Calibri" w:cs="Calibri"/>
          <w:sz w:val="22"/>
          <w:szCs w:val="22"/>
          <w:lang w:eastAsia="en-US"/>
        </w:rPr>
        <w:t>zwaną w dalszej części umowy</w:t>
      </w:r>
      <w:r w:rsidRPr="00A046F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Realizatorem projektu</w:t>
      </w:r>
    </w:p>
    <w:p w14:paraId="2C388BD3" w14:textId="77777777" w:rsidR="00A046F2" w:rsidRPr="00A046F2" w:rsidRDefault="00A046F2" w:rsidP="00A046F2">
      <w:pPr>
        <w:tabs>
          <w:tab w:val="left" w:pos="-714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046F2">
        <w:rPr>
          <w:rFonts w:ascii="Calibri" w:eastAsia="Calibri" w:hAnsi="Calibri" w:cs="Calibri"/>
          <w:sz w:val="22"/>
          <w:szCs w:val="22"/>
          <w:lang w:eastAsia="en-US"/>
        </w:rPr>
        <w:t>a</w:t>
      </w:r>
    </w:p>
    <w:p w14:paraId="1058D9C0" w14:textId="28B74815" w:rsidR="00A046F2" w:rsidRPr="00A046F2" w:rsidRDefault="00A046F2" w:rsidP="00A046F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Panią/Panem……………………………</w:t>
      </w:r>
      <w:r w:rsidR="005F3355">
        <w:rPr>
          <w:rFonts w:ascii="Calibri" w:eastAsia="Calibri" w:hAnsi="Calibri"/>
          <w:sz w:val="22"/>
          <w:szCs w:val="22"/>
          <w:lang w:eastAsia="en-US"/>
        </w:rPr>
        <w:t>……</w:t>
      </w:r>
      <w:r w:rsidRPr="00A046F2">
        <w:rPr>
          <w:rFonts w:ascii="Calibri" w:eastAsia="Calibri" w:hAnsi="Calibri"/>
          <w:sz w:val="22"/>
          <w:szCs w:val="22"/>
          <w:lang w:eastAsia="en-US"/>
        </w:rPr>
        <w:t>……………… Zamieszkałą/-</w:t>
      </w:r>
      <w:proofErr w:type="spellStart"/>
      <w:r w:rsidRPr="00A046F2">
        <w:rPr>
          <w:rFonts w:ascii="Calibri" w:eastAsia="Calibri" w:hAnsi="Calibri"/>
          <w:sz w:val="22"/>
          <w:szCs w:val="22"/>
          <w:lang w:eastAsia="en-US"/>
        </w:rPr>
        <w:t>ym</w:t>
      </w:r>
      <w:proofErr w:type="spellEnd"/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 w</w:t>
      </w:r>
      <w:r w:rsidR="005F335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046F2">
        <w:rPr>
          <w:rFonts w:ascii="Calibri" w:eastAsia="Calibri" w:hAnsi="Calibri"/>
          <w:sz w:val="22"/>
          <w:szCs w:val="22"/>
          <w:lang w:eastAsia="en-US"/>
        </w:rPr>
        <w:t>…………………………</w:t>
      </w:r>
      <w:r w:rsidR="005F3355">
        <w:rPr>
          <w:rFonts w:ascii="Calibri" w:eastAsia="Calibri" w:hAnsi="Calibri"/>
          <w:sz w:val="22"/>
          <w:szCs w:val="22"/>
          <w:lang w:eastAsia="en-US"/>
        </w:rPr>
        <w:t>……………….…</w:t>
      </w:r>
      <w:r w:rsidRPr="00A046F2">
        <w:rPr>
          <w:rFonts w:ascii="Calibri" w:eastAsia="Calibri" w:hAnsi="Calibri"/>
          <w:sz w:val="22"/>
          <w:szCs w:val="22"/>
          <w:lang w:eastAsia="en-US"/>
        </w:rPr>
        <w:t>………</w:t>
      </w:r>
      <w:r w:rsidR="005F335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046F2">
        <w:rPr>
          <w:rFonts w:ascii="Calibri" w:eastAsia="Calibri" w:hAnsi="Calibri"/>
          <w:sz w:val="22"/>
          <w:szCs w:val="22"/>
          <w:lang w:eastAsia="en-US"/>
        </w:rPr>
        <w:t>………………........, o numerze  PESEL……………………………………….zwaną/-</w:t>
      </w:r>
      <w:proofErr w:type="spellStart"/>
      <w:r w:rsidRPr="00A046F2">
        <w:rPr>
          <w:rFonts w:ascii="Calibri" w:eastAsia="Calibri" w:hAnsi="Calibri"/>
          <w:sz w:val="22"/>
          <w:szCs w:val="22"/>
          <w:lang w:eastAsia="en-US"/>
        </w:rPr>
        <w:t>ym</w:t>
      </w:r>
      <w:proofErr w:type="spellEnd"/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 dalej Uczestnikiem Projektu</w:t>
      </w:r>
    </w:p>
    <w:p w14:paraId="7436AE35" w14:textId="77777777" w:rsidR="00A046F2" w:rsidRPr="00A046F2" w:rsidRDefault="00A046F2" w:rsidP="00A046F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Strony uzgadniają, co następuje:</w:t>
      </w:r>
    </w:p>
    <w:p w14:paraId="70C6208F" w14:textId="77777777" w:rsidR="00A046F2" w:rsidRPr="00A046F2" w:rsidRDefault="00A046F2" w:rsidP="00A046F2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§ 1</w:t>
      </w:r>
    </w:p>
    <w:p w14:paraId="7BDC1125" w14:textId="77777777" w:rsidR="00A046F2" w:rsidRPr="00A046F2" w:rsidRDefault="00A046F2" w:rsidP="00A046F2">
      <w:pPr>
        <w:spacing w:after="160" w:line="259" w:lineRule="auto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Przedmiotem niniejszej umowy jest udział w projekcie </w:t>
      </w:r>
      <w:r w:rsidRPr="00A046F2">
        <w:rPr>
          <w:rFonts w:ascii="Calibri" w:eastAsia="Calibri" w:hAnsi="Calibri"/>
          <w:i/>
          <w:sz w:val="22"/>
          <w:szCs w:val="22"/>
          <w:lang w:eastAsia="en-US"/>
        </w:rPr>
        <w:t xml:space="preserve">„Aktywni – włączeni! Aktywizacja społeczno- zawodowa mieszkańców powiatu puckiego”, </w:t>
      </w:r>
      <w:r w:rsidRPr="00A046F2">
        <w:rPr>
          <w:rFonts w:ascii="Calibri" w:eastAsia="Calibri" w:hAnsi="Calibri"/>
          <w:sz w:val="22"/>
          <w:szCs w:val="22"/>
          <w:lang w:eastAsia="en-US"/>
        </w:rPr>
        <w:t>zwanym dalej Projektem, realizowanym w ramach Działania 5.11 Aktywne włączenie społeczne Programu Regionalnego Fundusze Europejskie dla Pomorza 2021-2027.</w:t>
      </w:r>
    </w:p>
    <w:p w14:paraId="448ABABE" w14:textId="77777777" w:rsidR="00A046F2" w:rsidRPr="00A046F2" w:rsidRDefault="00A046F2" w:rsidP="00A046F2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92AE012" w14:textId="77777777" w:rsidR="00A046F2" w:rsidRPr="00A046F2" w:rsidRDefault="00A046F2" w:rsidP="00A046F2">
      <w:pPr>
        <w:spacing w:after="160" w:line="259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§ 2</w:t>
      </w:r>
    </w:p>
    <w:p w14:paraId="1CE2CC3C" w14:textId="77777777" w:rsidR="00A046F2" w:rsidRPr="00A046F2" w:rsidRDefault="00A046F2" w:rsidP="00A046F2">
      <w:pPr>
        <w:numPr>
          <w:ilvl w:val="0"/>
          <w:numId w:val="7"/>
        </w:numPr>
        <w:spacing w:after="160" w:line="259" w:lineRule="auto"/>
        <w:ind w:left="284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Projekt jest współfinansowany ze środków Unii Europejskiej w ramach Europejskiego Funduszu Społecznego Plus.</w:t>
      </w:r>
    </w:p>
    <w:p w14:paraId="43C1EE64" w14:textId="77777777" w:rsidR="00A046F2" w:rsidRPr="00A046F2" w:rsidRDefault="00A046F2" w:rsidP="00A046F2">
      <w:pPr>
        <w:numPr>
          <w:ilvl w:val="0"/>
          <w:numId w:val="7"/>
        </w:numPr>
        <w:spacing w:after="160" w:line="259" w:lineRule="auto"/>
        <w:ind w:left="284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Projekt realizowany jest w okresie 01.03.2024 r. – 31.12.2027 r.</w:t>
      </w:r>
    </w:p>
    <w:p w14:paraId="01E34EF2" w14:textId="77777777" w:rsidR="00A046F2" w:rsidRPr="00A046F2" w:rsidRDefault="00A046F2" w:rsidP="00A046F2">
      <w:pPr>
        <w:numPr>
          <w:ilvl w:val="0"/>
          <w:numId w:val="7"/>
        </w:numPr>
        <w:spacing w:after="160" w:line="259" w:lineRule="auto"/>
        <w:ind w:left="284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Udział Uczestnika w Projekcie jest bezpłatny.</w:t>
      </w:r>
    </w:p>
    <w:p w14:paraId="08583A83" w14:textId="77777777" w:rsidR="00A046F2" w:rsidRPr="00A046F2" w:rsidRDefault="00A046F2" w:rsidP="00A046F2">
      <w:pPr>
        <w:numPr>
          <w:ilvl w:val="0"/>
          <w:numId w:val="7"/>
        </w:numPr>
        <w:spacing w:after="160" w:line="259" w:lineRule="auto"/>
        <w:ind w:left="284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Z chwilą podpisania niniejszej Umowy Uczestnik/czka Projektu rozpoczyna udział w projekcie.</w:t>
      </w:r>
    </w:p>
    <w:p w14:paraId="3BC96798" w14:textId="77777777" w:rsidR="00A046F2" w:rsidRPr="00A046F2" w:rsidRDefault="00A046F2" w:rsidP="00A046F2">
      <w:pPr>
        <w:spacing w:after="160" w:line="259" w:lineRule="auto"/>
        <w:ind w:left="284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897FEF0" w14:textId="77777777" w:rsidR="00A046F2" w:rsidRPr="00A046F2" w:rsidRDefault="00A046F2" w:rsidP="00A046F2">
      <w:pPr>
        <w:spacing w:after="160" w:line="259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§ 3</w:t>
      </w:r>
    </w:p>
    <w:p w14:paraId="3A1C07BE" w14:textId="77777777" w:rsidR="00A046F2" w:rsidRPr="00A046F2" w:rsidRDefault="00A046F2" w:rsidP="00A046F2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Bezpośredni nadzór nad realizacją projektu i wszystkich form wsparcia w ramach Projektu sprawuje Fundacja </w:t>
      </w:r>
      <w:proofErr w:type="spellStart"/>
      <w:r w:rsidRPr="00A046F2">
        <w:rPr>
          <w:rFonts w:ascii="Calibri" w:eastAsia="Calibri" w:hAnsi="Calibri"/>
          <w:sz w:val="22"/>
          <w:szCs w:val="22"/>
          <w:lang w:eastAsia="en-US"/>
        </w:rPr>
        <w:t>Phenomen</w:t>
      </w:r>
      <w:proofErr w:type="spellEnd"/>
      <w:r w:rsidRPr="00A046F2">
        <w:rPr>
          <w:rFonts w:ascii="Calibri" w:eastAsia="Calibri" w:hAnsi="Calibri"/>
          <w:color w:val="FF0000"/>
          <w:sz w:val="22"/>
          <w:szCs w:val="22"/>
          <w:lang w:eastAsia="en-US"/>
        </w:rPr>
        <w:t>.</w:t>
      </w:r>
    </w:p>
    <w:p w14:paraId="6061D398" w14:textId="77777777" w:rsidR="00A046F2" w:rsidRPr="00A046F2" w:rsidRDefault="00A046F2" w:rsidP="00A046F2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3FF6AAD" w14:textId="77777777" w:rsidR="00A046F2" w:rsidRPr="00A046F2" w:rsidRDefault="00A046F2" w:rsidP="00A046F2">
      <w:pPr>
        <w:spacing w:after="160" w:line="259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§ 4</w:t>
      </w:r>
    </w:p>
    <w:p w14:paraId="18AC3D60" w14:textId="77777777" w:rsidR="00A046F2" w:rsidRPr="00A046F2" w:rsidRDefault="00A046F2" w:rsidP="00A046F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Uczestnik Projektu oświadcza, iż zapoznał się z </w:t>
      </w:r>
      <w:r w:rsidRPr="00A046F2">
        <w:rPr>
          <w:rFonts w:ascii="Calibri" w:eastAsia="Calibri" w:hAnsi="Calibri"/>
          <w:i/>
          <w:sz w:val="22"/>
          <w:szCs w:val="22"/>
          <w:lang w:eastAsia="en-US"/>
        </w:rPr>
        <w:t>Regulaminem rekrutacji i uczestnictwa w projekcie</w:t>
      </w: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, spełnia warunki uczestnictwa określone w </w:t>
      </w:r>
      <w:r w:rsidRPr="00A046F2">
        <w:rPr>
          <w:rFonts w:ascii="Calibri" w:eastAsia="Calibri" w:hAnsi="Calibri"/>
          <w:bCs/>
          <w:sz w:val="22"/>
          <w:szCs w:val="22"/>
          <w:lang w:eastAsia="en-US"/>
        </w:rPr>
        <w:t>§ 3 pkt 1 tegoż Regulaminu</w:t>
      </w: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, zapoznał się z brzmieniem umowy i składając podpis pod Umową akceptuje warunki tej umowy i </w:t>
      </w:r>
      <w:r w:rsidRPr="00A046F2">
        <w:rPr>
          <w:rFonts w:ascii="Calibri" w:eastAsia="Calibri" w:hAnsi="Calibri"/>
          <w:i/>
          <w:sz w:val="22"/>
          <w:szCs w:val="22"/>
          <w:lang w:eastAsia="en-US"/>
        </w:rPr>
        <w:t>Regulaminu rekrutacji i udziału w Projekcie</w:t>
      </w: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 oraz zobowiązuje się do ich przestrzegania.</w:t>
      </w:r>
    </w:p>
    <w:p w14:paraId="2160D86C" w14:textId="77777777" w:rsidR="00A046F2" w:rsidRPr="00A046F2" w:rsidRDefault="00A046F2" w:rsidP="00A046F2">
      <w:pPr>
        <w:spacing w:after="160" w:line="259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§ 5</w:t>
      </w:r>
    </w:p>
    <w:p w14:paraId="1B5B6DAB" w14:textId="77777777" w:rsidR="00A046F2" w:rsidRPr="00A046F2" w:rsidRDefault="00A046F2" w:rsidP="003C11F4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Uczestnik projektu oświadcza, że:</w:t>
      </w:r>
    </w:p>
    <w:p w14:paraId="1D8B0912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wyraża wolę uczestnictwa w Projekcie;</w:t>
      </w:r>
    </w:p>
    <w:p w14:paraId="79E7CA1B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spełnia kryteria kwalifikowalności uprawniające do udziału w Projekcie wskazane </w:t>
      </w:r>
      <w:r w:rsidRPr="00A046F2">
        <w:rPr>
          <w:rFonts w:ascii="Calibri" w:eastAsia="Calibri" w:hAnsi="Calibri"/>
          <w:sz w:val="22"/>
          <w:szCs w:val="22"/>
          <w:lang w:eastAsia="en-US"/>
        </w:rPr>
        <w:br/>
        <w:t>w Regulaminie rekrutacji i uczestnictwa w Projekcie;</w:t>
      </w:r>
    </w:p>
    <w:p w14:paraId="4C417474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wszelkie dane umieszczone w dokumentach rekrutacyjnych są prawdziwe i aktualne;</w:t>
      </w:r>
    </w:p>
    <w:p w14:paraId="061D6FB8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jest świadomy odpowiedzialności, w tym odpowiedzialności karnej za podanie fałszywych </w:t>
      </w:r>
      <w:r w:rsidRPr="00A046F2">
        <w:rPr>
          <w:rFonts w:ascii="Calibri" w:eastAsia="Calibri" w:hAnsi="Calibri"/>
          <w:sz w:val="22"/>
          <w:szCs w:val="22"/>
          <w:lang w:eastAsia="en-US"/>
        </w:rPr>
        <w:lastRenderedPageBreak/>
        <w:t>danych lub złożenie fałszywych oświadczeń, na podstawie których został zakwalifikowany /a do Projektu;</w:t>
      </w:r>
    </w:p>
    <w:p w14:paraId="325396B3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zobowiązuje się do dostarczenia w ciągu 4 tygodni od zakończenia udziału w projekcie danych dotyczących swojej sytuacji zawodowej;</w:t>
      </w:r>
    </w:p>
    <w:p w14:paraId="4BC914FD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zobowiązuje się do udzielenia w terminie do 90 dni od dnia zakończenia udziału w projekcie informacji na temat dokonania postępu w procesie aktywizacji społeczno-zatrudnieniowej i zmniejszenia dystansu do zatrudnienia, przy czym postęp ten rozumiany jest m.in. jako: </w:t>
      </w:r>
    </w:p>
    <w:p w14:paraId="7C36FE15" w14:textId="77777777" w:rsidR="00A046F2" w:rsidRPr="00A046F2" w:rsidRDefault="00A046F2" w:rsidP="003C11F4">
      <w:pPr>
        <w:numPr>
          <w:ilvl w:val="0"/>
          <w:numId w:val="8"/>
        </w:numPr>
        <w:tabs>
          <w:tab w:val="left" w:pos="426"/>
          <w:tab w:val="left" w:pos="993"/>
        </w:tabs>
        <w:spacing w:line="259" w:lineRule="auto"/>
        <w:ind w:left="426" w:firstLine="283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rozpoczęcie nauki;</w:t>
      </w:r>
    </w:p>
    <w:p w14:paraId="64BE531A" w14:textId="77777777" w:rsidR="00A046F2" w:rsidRPr="00A046F2" w:rsidRDefault="00A046F2" w:rsidP="003C11F4">
      <w:pPr>
        <w:numPr>
          <w:ilvl w:val="0"/>
          <w:numId w:val="8"/>
        </w:numPr>
        <w:tabs>
          <w:tab w:val="left" w:pos="426"/>
          <w:tab w:val="left" w:pos="993"/>
        </w:tabs>
        <w:spacing w:line="259" w:lineRule="auto"/>
        <w:ind w:left="426" w:firstLine="283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wzmocnienie motywacji do pracy po projekcie;</w:t>
      </w:r>
    </w:p>
    <w:p w14:paraId="748706CD" w14:textId="77777777" w:rsidR="00A046F2" w:rsidRPr="00A046F2" w:rsidRDefault="00A046F2" w:rsidP="003C11F4">
      <w:pPr>
        <w:numPr>
          <w:ilvl w:val="0"/>
          <w:numId w:val="8"/>
        </w:numPr>
        <w:tabs>
          <w:tab w:val="left" w:pos="426"/>
          <w:tab w:val="left" w:pos="993"/>
        </w:tabs>
        <w:spacing w:line="259" w:lineRule="auto"/>
        <w:ind w:left="426" w:firstLine="283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zwiększenie pewności siebie i własnych umiejętności;</w:t>
      </w:r>
    </w:p>
    <w:p w14:paraId="7B1CD810" w14:textId="77777777" w:rsidR="00A046F2" w:rsidRPr="00A046F2" w:rsidRDefault="00A046F2" w:rsidP="003C11F4">
      <w:pPr>
        <w:numPr>
          <w:ilvl w:val="0"/>
          <w:numId w:val="8"/>
        </w:numPr>
        <w:tabs>
          <w:tab w:val="left" w:pos="426"/>
          <w:tab w:val="left" w:pos="993"/>
        </w:tabs>
        <w:spacing w:line="259" w:lineRule="auto"/>
        <w:ind w:left="426" w:firstLine="283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poprawa umiejętności rozwiązywania pojawiających się problemów;</w:t>
      </w:r>
    </w:p>
    <w:p w14:paraId="1C99C5BE" w14:textId="77777777" w:rsidR="00A046F2" w:rsidRPr="00A046F2" w:rsidRDefault="00A046F2" w:rsidP="003C11F4">
      <w:pPr>
        <w:numPr>
          <w:ilvl w:val="0"/>
          <w:numId w:val="8"/>
        </w:numPr>
        <w:tabs>
          <w:tab w:val="left" w:pos="426"/>
          <w:tab w:val="left" w:pos="993"/>
        </w:tabs>
        <w:spacing w:line="259" w:lineRule="auto"/>
        <w:ind w:left="426" w:firstLine="283"/>
        <w:contextualSpacing/>
        <w:jc w:val="both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podjęcie wolontariatu;</w:t>
      </w:r>
    </w:p>
    <w:p w14:paraId="5243BB1A" w14:textId="77777777" w:rsidR="00A046F2" w:rsidRPr="00A046F2" w:rsidRDefault="00A046F2" w:rsidP="003C11F4">
      <w:pPr>
        <w:numPr>
          <w:ilvl w:val="0"/>
          <w:numId w:val="8"/>
        </w:numPr>
        <w:tabs>
          <w:tab w:val="left" w:pos="426"/>
          <w:tab w:val="left" w:pos="993"/>
        </w:tabs>
        <w:spacing w:line="259" w:lineRule="auto"/>
        <w:ind w:left="426" w:firstLine="283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poprawa stanu zdrowia;</w:t>
      </w:r>
    </w:p>
    <w:p w14:paraId="0B6DAD50" w14:textId="77777777" w:rsidR="00A046F2" w:rsidRPr="00A046F2" w:rsidRDefault="00A046F2" w:rsidP="003C11F4">
      <w:pPr>
        <w:numPr>
          <w:ilvl w:val="0"/>
          <w:numId w:val="8"/>
        </w:numPr>
        <w:tabs>
          <w:tab w:val="left" w:pos="426"/>
          <w:tab w:val="left" w:pos="993"/>
        </w:tabs>
        <w:spacing w:line="259" w:lineRule="auto"/>
        <w:ind w:left="426" w:firstLine="283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ograniczenie nałogów;</w:t>
      </w:r>
    </w:p>
    <w:p w14:paraId="099E99E0" w14:textId="77777777" w:rsidR="00A046F2" w:rsidRPr="00A046F2" w:rsidRDefault="00A046F2" w:rsidP="003C11F4">
      <w:pPr>
        <w:numPr>
          <w:ilvl w:val="0"/>
          <w:numId w:val="8"/>
        </w:numPr>
        <w:tabs>
          <w:tab w:val="left" w:pos="709"/>
          <w:tab w:val="left" w:pos="993"/>
        </w:tabs>
        <w:spacing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doświadczenie widocznej poprawy w funkcjonowaniu (w przypadku osób      z niepełnosprawnościami).</w:t>
      </w:r>
    </w:p>
    <w:p w14:paraId="2481E89D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W przypadku podjęcia zatrudnienia lub podjęcia działalności gospodarczej zobowiązuje się do dostarczenia w ciągu 3 miesięcy po zakończeniu udziału w projekcie dokumentów potwierdzających zatrudnienie lub rozpoczęcie działalności gospodarczej;</w:t>
      </w:r>
    </w:p>
    <w:p w14:paraId="26C59864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zobowiązuje się do poinformowania Realizatora projektu o zmianie jakichkolwiek danych osobowych, oraz wszystkich innych zdarzeniach mogących mieć wpływ na jego udział </w:t>
      </w:r>
      <w:r w:rsidRPr="00A046F2">
        <w:rPr>
          <w:rFonts w:ascii="Calibri" w:eastAsia="Calibri" w:hAnsi="Calibri"/>
          <w:sz w:val="22"/>
          <w:szCs w:val="22"/>
          <w:lang w:eastAsia="en-US"/>
        </w:rPr>
        <w:br/>
        <w:t>w Projekcie w terminie do 7 dni od ich zaistnienia;</w:t>
      </w:r>
    </w:p>
    <w:p w14:paraId="05740781" w14:textId="77777777" w:rsidR="00A046F2" w:rsidRPr="00A046F2" w:rsidRDefault="00A046F2" w:rsidP="003C11F4">
      <w:pPr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zobowiązuje się do zapoznawania się na bieżąco z aktualnymi wersjami Regulaminu rekrutacji </w:t>
      </w:r>
      <w:r w:rsidRPr="00A046F2">
        <w:rPr>
          <w:rFonts w:ascii="Calibri" w:eastAsia="Calibri" w:hAnsi="Calibri"/>
          <w:sz w:val="22"/>
          <w:szCs w:val="22"/>
          <w:lang w:eastAsia="en-US"/>
        </w:rPr>
        <w:br/>
        <w:t>i uczestnictwa w projekcie dostępnymi na stronie internetowej www.phenomen.pl</w:t>
      </w:r>
    </w:p>
    <w:p w14:paraId="6117A77D" w14:textId="77777777" w:rsidR="003C11F4" w:rsidRDefault="003C11F4" w:rsidP="003C11F4">
      <w:pPr>
        <w:spacing w:line="259" w:lineRule="auto"/>
        <w:jc w:val="center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4F5084CD" w14:textId="071238BF" w:rsidR="00A046F2" w:rsidRPr="00A046F2" w:rsidRDefault="00A046F2" w:rsidP="00A046F2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bCs/>
          <w:sz w:val="22"/>
          <w:szCs w:val="22"/>
          <w:lang w:eastAsia="en-US"/>
        </w:rPr>
        <w:t>§ 6</w:t>
      </w:r>
    </w:p>
    <w:p w14:paraId="5F039B5D" w14:textId="77777777" w:rsidR="00A046F2" w:rsidRPr="00A046F2" w:rsidRDefault="00A046F2" w:rsidP="00A046F2">
      <w:pPr>
        <w:widowControl w:val="0"/>
        <w:numPr>
          <w:ilvl w:val="0"/>
          <w:numId w:val="4"/>
        </w:numPr>
        <w:suppressAutoHyphens/>
        <w:spacing w:before="100" w:after="200" w:line="240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Uczestnik projektu zostanie obligatoryjnie objęty kompleksowym procesem aktywizacji  społeczno- zawodowej, w skład którego wchodzą:</w:t>
      </w:r>
    </w:p>
    <w:p w14:paraId="286C3865" w14:textId="77777777" w:rsidR="00A046F2" w:rsidRPr="00A046F2" w:rsidRDefault="00A046F2" w:rsidP="00A046F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- indywidualne konsultacje psychologiczne;</w:t>
      </w:r>
    </w:p>
    <w:p w14:paraId="5ABC4CF6" w14:textId="77777777" w:rsidR="00A046F2" w:rsidRPr="00A046F2" w:rsidRDefault="00A046F2" w:rsidP="00A046F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- wsparcie pracownika socjalnego;</w:t>
      </w:r>
    </w:p>
    <w:p w14:paraId="04E16425" w14:textId="77777777" w:rsidR="00A046F2" w:rsidRPr="00A046F2" w:rsidRDefault="00A046F2" w:rsidP="00A046F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- warsztaty wzmacniające kompetencje o charakterze społecznym;</w:t>
      </w:r>
    </w:p>
    <w:p w14:paraId="55CB8CB2" w14:textId="77777777" w:rsidR="00A046F2" w:rsidRPr="00A046F2" w:rsidRDefault="00A046F2" w:rsidP="00A046F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- wsparcia doradcy zawodowego;</w:t>
      </w:r>
    </w:p>
    <w:p w14:paraId="7CE17DC6" w14:textId="77777777" w:rsidR="00A046F2" w:rsidRPr="00A046F2" w:rsidRDefault="00A046F2" w:rsidP="00A046F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- wsparcie pośrednika pracy;</w:t>
      </w:r>
    </w:p>
    <w:p w14:paraId="71A31175" w14:textId="77777777" w:rsidR="00A046F2" w:rsidRPr="00A046F2" w:rsidRDefault="00A046F2" w:rsidP="00A046F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- wsparcie asystenta pomagającego utrzymać zatrudnienie.</w:t>
      </w:r>
    </w:p>
    <w:p w14:paraId="17E1B183" w14:textId="77777777" w:rsidR="00A046F2" w:rsidRPr="00A046F2" w:rsidRDefault="00A046F2" w:rsidP="00A046F2">
      <w:pPr>
        <w:widowControl w:val="0"/>
        <w:numPr>
          <w:ilvl w:val="0"/>
          <w:numId w:val="4"/>
        </w:numPr>
        <w:suppressAutoHyphens/>
        <w:spacing w:before="100" w:after="200" w:line="240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W zależności od zdiagnozowanych w ścieżce reintegracji potrzeb, Uczestnik Projektu może zostać objęty  dodatkowym wsparciem w postaci:</w:t>
      </w:r>
    </w:p>
    <w:p w14:paraId="4863B9BE" w14:textId="77777777" w:rsidR="00A046F2" w:rsidRPr="00A046F2" w:rsidRDefault="00A046F2" w:rsidP="00A046F2">
      <w:pPr>
        <w:widowControl w:val="0"/>
        <w:numPr>
          <w:ilvl w:val="0"/>
          <w:numId w:val="5"/>
        </w:numPr>
        <w:suppressAutoHyphens/>
        <w:spacing w:before="100" w:after="200" w:line="240" w:lineRule="auto"/>
        <w:ind w:left="709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kursów i szkoleń mających na celu podniesienie, uzupełnienie lub zmianę kwalifikacji zawodowych,</w:t>
      </w:r>
    </w:p>
    <w:p w14:paraId="34D98EFB" w14:textId="77777777" w:rsidR="00A046F2" w:rsidRPr="00A046F2" w:rsidRDefault="00A046F2" w:rsidP="00A046F2">
      <w:pPr>
        <w:widowControl w:val="0"/>
        <w:numPr>
          <w:ilvl w:val="0"/>
          <w:numId w:val="5"/>
        </w:numPr>
        <w:suppressAutoHyphens/>
        <w:spacing w:before="100" w:after="200" w:line="240" w:lineRule="auto"/>
        <w:ind w:left="709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staży zawodowych będących przedmiotem odrębnej umowy;</w:t>
      </w:r>
    </w:p>
    <w:p w14:paraId="194F0EAC" w14:textId="5EF5CFFB" w:rsidR="00A046F2" w:rsidRPr="00A046F2" w:rsidRDefault="00A046F2" w:rsidP="00A046F2">
      <w:pPr>
        <w:widowControl w:val="0"/>
        <w:numPr>
          <w:ilvl w:val="0"/>
          <w:numId w:val="5"/>
        </w:numPr>
        <w:suppressAutoHyphens/>
        <w:spacing w:before="100" w:after="200" w:line="240" w:lineRule="auto"/>
        <w:ind w:left="709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 xml:space="preserve">animacja środowiskowa w tym wyjazdy do instytucji kultury i miejsc rekreacji oraz </w:t>
      </w:r>
      <w:r w:rsidR="000873EC">
        <w:rPr>
          <w:rFonts w:ascii="Calibri" w:eastAsia="Calibri" w:hAnsi="Calibri"/>
          <w:sz w:val="22"/>
          <w:szCs w:val="22"/>
          <w:lang w:eastAsia="en-US"/>
        </w:rPr>
        <w:t xml:space="preserve">udział </w:t>
      </w:r>
      <w:r w:rsidRPr="00A046F2">
        <w:rPr>
          <w:rFonts w:ascii="Calibri" w:eastAsia="Calibri" w:hAnsi="Calibri"/>
          <w:sz w:val="22"/>
          <w:szCs w:val="22"/>
          <w:lang w:eastAsia="en-US"/>
        </w:rPr>
        <w:t>w festynie</w:t>
      </w:r>
    </w:p>
    <w:p w14:paraId="08F2AE03" w14:textId="77777777" w:rsidR="00A046F2" w:rsidRPr="00A046F2" w:rsidRDefault="00A046F2" w:rsidP="00A046F2">
      <w:pPr>
        <w:widowControl w:val="0"/>
        <w:numPr>
          <w:ilvl w:val="0"/>
          <w:numId w:val="5"/>
        </w:numPr>
        <w:suppressAutoHyphens/>
        <w:spacing w:before="100" w:after="200" w:line="240" w:lineRule="auto"/>
        <w:ind w:left="709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iCs/>
          <w:sz w:val="22"/>
          <w:szCs w:val="22"/>
          <w:lang w:eastAsia="en-US"/>
        </w:rPr>
        <w:t>badania diagnostyczne;</w:t>
      </w:r>
    </w:p>
    <w:p w14:paraId="610A4E2D" w14:textId="77777777" w:rsidR="00A046F2" w:rsidRPr="00A046F2" w:rsidRDefault="00A046F2" w:rsidP="00A046F2">
      <w:pPr>
        <w:widowControl w:val="0"/>
        <w:numPr>
          <w:ilvl w:val="0"/>
          <w:numId w:val="5"/>
        </w:numPr>
        <w:suppressAutoHyphens/>
        <w:spacing w:before="100" w:after="200" w:line="240" w:lineRule="auto"/>
        <w:ind w:left="709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iCs/>
          <w:sz w:val="22"/>
          <w:szCs w:val="22"/>
          <w:lang w:eastAsia="en-US"/>
        </w:rPr>
        <w:t>dostosowanie lokali komunalnych do wymogów sanitarnych i bezpieczeństwa ppoż.</w:t>
      </w:r>
    </w:p>
    <w:p w14:paraId="6366112D" w14:textId="77777777" w:rsidR="00A046F2" w:rsidRPr="00A046F2" w:rsidRDefault="00A046F2" w:rsidP="00A046F2">
      <w:pPr>
        <w:widowControl w:val="0"/>
        <w:numPr>
          <w:ilvl w:val="0"/>
          <w:numId w:val="4"/>
        </w:numPr>
        <w:suppressAutoHyphens/>
        <w:spacing w:before="100" w:after="200" w:line="240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W przypadku zdiagnozowania w IPD potrzeby udzielenia wsparcia określonego w pkt.2 niniejszego paragrafu, uczestnik zobowiązuje się wziąć w nim udział.</w:t>
      </w:r>
    </w:p>
    <w:p w14:paraId="2AA33BFA" w14:textId="77777777" w:rsidR="003C11F4" w:rsidRDefault="003C11F4" w:rsidP="00A046F2">
      <w:pPr>
        <w:spacing w:after="160" w:line="259" w:lineRule="auto"/>
        <w:ind w:left="4248"/>
        <w:rPr>
          <w:rFonts w:ascii="Calibri" w:eastAsia="Arial" w:hAnsi="Calibri" w:cs="Calibri"/>
          <w:bCs/>
          <w:sz w:val="22"/>
          <w:szCs w:val="22"/>
          <w:lang w:eastAsia="en-US"/>
        </w:rPr>
      </w:pPr>
    </w:p>
    <w:p w14:paraId="75EBA93A" w14:textId="77777777" w:rsidR="003C11F4" w:rsidRDefault="003C11F4" w:rsidP="00A046F2">
      <w:pPr>
        <w:spacing w:after="160" w:line="259" w:lineRule="auto"/>
        <w:ind w:left="4248"/>
        <w:rPr>
          <w:rFonts w:ascii="Calibri" w:eastAsia="Arial" w:hAnsi="Calibri" w:cs="Calibri"/>
          <w:bCs/>
          <w:sz w:val="22"/>
          <w:szCs w:val="22"/>
          <w:lang w:eastAsia="en-US"/>
        </w:rPr>
      </w:pPr>
    </w:p>
    <w:p w14:paraId="5DADDCB6" w14:textId="5340BEFC" w:rsidR="00A046F2" w:rsidRPr="00A046F2" w:rsidRDefault="00A046F2" w:rsidP="00A046F2">
      <w:pPr>
        <w:spacing w:after="160" w:line="259" w:lineRule="auto"/>
        <w:ind w:left="4248"/>
        <w:rPr>
          <w:rFonts w:ascii="Calibri" w:eastAsia="Arial" w:hAnsi="Calibri" w:cs="Calibri"/>
          <w:bCs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bCs/>
          <w:sz w:val="22"/>
          <w:szCs w:val="22"/>
          <w:lang w:eastAsia="en-US"/>
        </w:rPr>
        <w:lastRenderedPageBreak/>
        <w:t>§ 7</w:t>
      </w:r>
    </w:p>
    <w:p w14:paraId="71F92B80" w14:textId="77777777" w:rsidR="00A046F2" w:rsidRPr="00A046F2" w:rsidRDefault="00A046F2" w:rsidP="00A046F2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Uczestnik może skorzystać ze wsparcia w formie stażu lub szkolenia zawodowego, jeśli wynikać to będzie z indywidualnych potrzeb określonych w ścieżce reintegracji.</w:t>
      </w:r>
    </w:p>
    <w:p w14:paraId="7F06B13A" w14:textId="77777777" w:rsidR="00A046F2" w:rsidRPr="00A046F2" w:rsidRDefault="00A046F2" w:rsidP="00A046F2">
      <w:pPr>
        <w:spacing w:after="160" w:line="259" w:lineRule="auto"/>
        <w:ind w:left="4248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§ 8</w:t>
      </w:r>
    </w:p>
    <w:p w14:paraId="3EC9F548" w14:textId="77777777" w:rsidR="00A046F2" w:rsidRPr="00A046F2" w:rsidRDefault="00A046F2" w:rsidP="00A046F2">
      <w:pPr>
        <w:spacing w:after="160" w:line="259" w:lineRule="auto"/>
        <w:ind w:left="4248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14:paraId="64D3A4B2" w14:textId="77777777" w:rsidR="00A046F2" w:rsidRPr="00A046F2" w:rsidRDefault="00A046F2" w:rsidP="00A046F2">
      <w:pPr>
        <w:numPr>
          <w:ilvl w:val="1"/>
          <w:numId w:val="6"/>
        </w:numPr>
        <w:tabs>
          <w:tab w:val="num" w:pos="720"/>
        </w:tabs>
        <w:spacing w:before="100" w:after="200" w:line="259" w:lineRule="auto"/>
        <w:ind w:left="426"/>
        <w:contextualSpacing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046F2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Osobom uczestniczącym w szkoleniach lub kursach przysługuje stypendium szkoleniowe, które miesięcznie wynosi 120% zasiłku</w:t>
      </w:r>
      <w:r w:rsidRPr="00A046F2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footnoteReference w:id="1"/>
      </w:r>
      <w:r w:rsidRPr="00A046F2">
        <w:rPr>
          <w:rFonts w:ascii="Calibri" w:eastAsia="Calibri" w:hAnsi="Calibri" w:cs="Calibri"/>
          <w:iCs/>
          <w:sz w:val="22"/>
          <w:szCs w:val="22"/>
          <w:lang w:eastAsia="en-US"/>
        </w:rPr>
        <w:t>, o którym mowa w ar</w:t>
      </w:r>
      <w:r w:rsidRPr="00A046F2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t. 72 ust. 1</w:t>
      </w:r>
      <w:r w:rsidRPr="00A046F2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pkt 1 ustawy o promocji zatrudnienia i instytucjach rynku pracy pod warunkiem, że liczba godzin szkolenia lub kursu wynosi nie mniej niż 150 godzin miesięcznie – w przypadku niższego miesięcznego wymiaru godzin szkolenia, wysokość stypendi</w:t>
      </w:r>
      <w:r w:rsidRPr="00A046F2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u</w:t>
      </w:r>
      <w:r w:rsidRPr="00A046F2">
        <w:rPr>
          <w:rFonts w:ascii="Calibri" w:eastAsia="Calibri" w:hAnsi="Calibri" w:cs="Calibri"/>
          <w:iCs/>
          <w:sz w:val="22"/>
          <w:szCs w:val="22"/>
          <w:lang w:eastAsia="en-US"/>
        </w:rPr>
        <w:t>m szkoleniowego ustala się proporcjonalnie</w:t>
      </w:r>
      <w:r w:rsidRPr="00A046F2">
        <w:rPr>
          <w:rFonts w:ascii="Calibri" w:eastAsia="Arial" w:hAnsi="Calibri" w:cs="Calibri"/>
          <w:sz w:val="22"/>
          <w:szCs w:val="22"/>
          <w:lang w:eastAsia="en-US"/>
        </w:rPr>
        <w:t xml:space="preserve">, z tym, że stypendium to nie może być niższe niż 20% zasiłku, o którym mowa w art. 72 ust. 1 pkt 1 ustawy o promocji zatrudnienia i instytucjach rynku pracy. </w:t>
      </w:r>
    </w:p>
    <w:p w14:paraId="26621CD4" w14:textId="77777777" w:rsidR="00A046F2" w:rsidRPr="00A046F2" w:rsidRDefault="00A046F2" w:rsidP="00A046F2">
      <w:pPr>
        <w:numPr>
          <w:ilvl w:val="1"/>
          <w:numId w:val="6"/>
        </w:numPr>
        <w:tabs>
          <w:tab w:val="num" w:pos="720"/>
        </w:tabs>
        <w:spacing w:before="100" w:after="200" w:line="259" w:lineRule="auto"/>
        <w:ind w:left="426"/>
        <w:contextualSpacing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046F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Stypendium szkoleniowe nie przysługuje Uczestnikowi, który podczas szkolenia podjął pracę zarobkową lub rozpoczął działalność gospodarczą, począwszy od dnia rozpoczęcia stażu, pracy zarobkowej lub działalności gospodarczej. </w:t>
      </w:r>
    </w:p>
    <w:p w14:paraId="1CF8B487" w14:textId="77777777" w:rsidR="00A046F2" w:rsidRPr="00A046F2" w:rsidRDefault="00A046F2" w:rsidP="00A046F2">
      <w:pPr>
        <w:numPr>
          <w:ilvl w:val="1"/>
          <w:numId w:val="6"/>
        </w:numPr>
        <w:tabs>
          <w:tab w:val="num" w:pos="720"/>
        </w:tabs>
        <w:spacing w:before="100" w:after="200" w:line="259" w:lineRule="auto"/>
        <w:ind w:left="426"/>
        <w:contextualSpacing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046F2">
        <w:rPr>
          <w:rFonts w:ascii="Calibri" w:eastAsia="Calibri" w:hAnsi="Calibri" w:cs="Calibri"/>
          <w:sz w:val="22"/>
          <w:szCs w:val="22"/>
          <w:lang w:eastAsia="en-US"/>
        </w:rPr>
        <w:t xml:space="preserve">W okresie odbywania stażu/praktyki stażyście/praktykantowi przysługuje stypendium </w:t>
      </w:r>
      <w:r w:rsidRPr="00A046F2">
        <w:rPr>
          <w:rFonts w:ascii="Calibri" w:eastAsia="Arial" w:hAnsi="Calibri" w:cs="Calibri"/>
          <w:sz w:val="22"/>
          <w:szCs w:val="22"/>
          <w:lang w:eastAsia="en-US"/>
        </w:rPr>
        <w:t>stażowe, które miesięcznie wynosi 120% zasiłku, o którym mowa w art. 72 ust. 1 pkt 1 ustawy o promocji zatrudnienia i instytucjach rynku pracy</w:t>
      </w:r>
      <w:r w:rsidRPr="00A046F2">
        <w:rPr>
          <w:rFonts w:ascii="Calibri" w:eastAsia="Arial" w:hAnsi="Calibri" w:cs="Calibri"/>
          <w:sz w:val="22"/>
          <w:szCs w:val="22"/>
          <w:vertAlign w:val="superscript"/>
          <w:lang w:eastAsia="en-US"/>
        </w:rPr>
        <w:footnoteReference w:id="2"/>
      </w:r>
      <w:r w:rsidRPr="00A046F2">
        <w:rPr>
          <w:rFonts w:ascii="Calibri" w:eastAsia="Arial" w:hAnsi="Calibri" w:cs="Calibri"/>
          <w:sz w:val="22"/>
          <w:szCs w:val="22"/>
          <w:lang w:eastAsia="en-US"/>
        </w:rPr>
        <w:t>, jeżeli miesięczna liczba godzin stażu wynosi nie mniej niż 160 godzin miesięcznie</w:t>
      </w:r>
      <w:r w:rsidRPr="00A046F2">
        <w:rPr>
          <w:rFonts w:ascii="Calibri" w:eastAsia="Arial" w:hAnsi="Calibri" w:cs="Calibri"/>
          <w:sz w:val="22"/>
          <w:szCs w:val="22"/>
          <w:vertAlign w:val="superscript"/>
          <w:lang w:eastAsia="en-US"/>
        </w:rPr>
        <w:footnoteReference w:id="3"/>
      </w:r>
      <w:r w:rsidRPr="00A046F2">
        <w:rPr>
          <w:rFonts w:ascii="Calibri" w:eastAsia="Arial" w:hAnsi="Calibri" w:cs="Calibri"/>
          <w:sz w:val="22"/>
          <w:szCs w:val="22"/>
          <w:lang w:eastAsia="en-US"/>
        </w:rPr>
        <w:t xml:space="preserve"> – w przypadku niższego miesięcznego wymiaru godzin, wysokość stypendium ustala się proporcjonalnie</w:t>
      </w:r>
      <w:r w:rsidRPr="00A046F2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4"/>
      </w:r>
      <w:r w:rsidRPr="00A046F2">
        <w:rPr>
          <w:rFonts w:ascii="Calibri" w:eastAsia="Arial" w:hAnsi="Calibri" w:cs="Calibri"/>
          <w:sz w:val="22"/>
          <w:szCs w:val="22"/>
          <w:lang w:eastAsia="en-US"/>
        </w:rPr>
        <w:t>.</w:t>
      </w:r>
    </w:p>
    <w:p w14:paraId="0C326BC6" w14:textId="77777777" w:rsidR="00A046F2" w:rsidRPr="00A046F2" w:rsidRDefault="00A046F2" w:rsidP="00A046F2">
      <w:pPr>
        <w:numPr>
          <w:ilvl w:val="1"/>
          <w:numId w:val="6"/>
        </w:numPr>
        <w:tabs>
          <w:tab w:val="num" w:pos="720"/>
        </w:tabs>
        <w:spacing w:before="100" w:after="200" w:line="259" w:lineRule="auto"/>
        <w:ind w:left="426"/>
        <w:contextualSpacing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sz w:val="22"/>
          <w:szCs w:val="22"/>
          <w:lang w:eastAsia="en-US"/>
        </w:rPr>
        <w:t xml:space="preserve">Uczestnikowi szkolenia/stażu przysługuję zwrot kosztów przejazdu z miejsca zamieszkania </w:t>
      </w:r>
      <w:r w:rsidRPr="00A046F2">
        <w:rPr>
          <w:rFonts w:ascii="Calibri" w:eastAsia="Arial" w:hAnsi="Calibri" w:cs="Calibri"/>
          <w:sz w:val="22"/>
          <w:szCs w:val="22"/>
          <w:lang w:eastAsia="en-US"/>
        </w:rPr>
        <w:br/>
        <w:t xml:space="preserve">do miejsca odbywania szkolenia/stażu. Warunkiem wypłaty zwrotu kosztu przejazdu jest dostarczeni wniosku wraz z potwierdzeniem poniesienia wydatku w sytuacji korzystania </w:t>
      </w:r>
      <w:r w:rsidRPr="00A046F2">
        <w:rPr>
          <w:rFonts w:ascii="Calibri" w:eastAsia="Arial" w:hAnsi="Calibri" w:cs="Calibri"/>
          <w:sz w:val="22"/>
          <w:szCs w:val="22"/>
          <w:lang w:eastAsia="en-US"/>
        </w:rPr>
        <w:br/>
        <w:t>z własnego środku transportu (wniosek – z podanym numerem rejestracyjnym) zwracana będzie kwota do wartości biletu najtańszego przewoźnika na danej trasie.</w:t>
      </w:r>
    </w:p>
    <w:p w14:paraId="055D3E69" w14:textId="77777777" w:rsidR="00A046F2" w:rsidRPr="00A046F2" w:rsidRDefault="00A046F2" w:rsidP="00A046F2">
      <w:pPr>
        <w:spacing w:after="160" w:line="259" w:lineRule="auto"/>
        <w:ind w:left="720"/>
        <w:contextualSpacing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52FED73" w14:textId="77777777" w:rsidR="00A046F2" w:rsidRPr="00A046F2" w:rsidRDefault="00A046F2" w:rsidP="00A046F2">
      <w:pPr>
        <w:spacing w:after="160" w:line="259" w:lineRule="auto"/>
        <w:contextualSpacing/>
        <w:jc w:val="center"/>
        <w:rPr>
          <w:rFonts w:ascii="Calibri" w:eastAsia="Arial" w:hAnsi="Calibri" w:cs="Calibri"/>
          <w:bCs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bCs/>
          <w:sz w:val="22"/>
          <w:szCs w:val="22"/>
          <w:lang w:eastAsia="en-US"/>
        </w:rPr>
        <w:t>§ 9</w:t>
      </w:r>
    </w:p>
    <w:p w14:paraId="1978B3A2" w14:textId="77777777" w:rsidR="00A046F2" w:rsidRPr="00A046F2" w:rsidRDefault="00A046F2" w:rsidP="00A046F2">
      <w:pPr>
        <w:widowControl w:val="0"/>
        <w:numPr>
          <w:ilvl w:val="1"/>
          <w:numId w:val="4"/>
        </w:numPr>
        <w:tabs>
          <w:tab w:val="num" w:pos="720"/>
        </w:tabs>
        <w:suppressAutoHyphens/>
        <w:spacing w:before="100" w:after="200" w:line="240" w:lineRule="auto"/>
        <w:ind w:left="567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sz w:val="22"/>
          <w:szCs w:val="22"/>
          <w:lang w:eastAsia="en-US"/>
        </w:rPr>
        <w:t xml:space="preserve">Uczestnik projektu ma prawo zrezygnować z dalszego udziału w Projekcie wyłącznie </w:t>
      </w:r>
      <w:r w:rsidRPr="00A046F2">
        <w:rPr>
          <w:rFonts w:ascii="Calibri" w:eastAsia="Arial" w:hAnsi="Calibri" w:cs="Calibri"/>
          <w:sz w:val="22"/>
          <w:szCs w:val="22"/>
          <w:lang w:eastAsia="en-US"/>
        </w:rPr>
        <w:br/>
        <w:t>w uzasadnionych przypadkach, w szczególności po podjęciu zatrudnienia lub innej pracy zarobkowej, długotrwałej choroby własnej bądź dziecka lub osoby zależnej uniemożliwiającej czynny udział w Projekcie.</w:t>
      </w:r>
    </w:p>
    <w:p w14:paraId="4690199B" w14:textId="77777777" w:rsidR="00A046F2" w:rsidRPr="00A046F2" w:rsidRDefault="00A046F2" w:rsidP="00A046F2">
      <w:pPr>
        <w:widowControl w:val="0"/>
        <w:numPr>
          <w:ilvl w:val="1"/>
          <w:numId w:val="4"/>
        </w:numPr>
        <w:tabs>
          <w:tab w:val="num" w:pos="720"/>
        </w:tabs>
        <w:suppressAutoHyphens/>
        <w:spacing w:before="100" w:after="200" w:line="240" w:lineRule="auto"/>
        <w:ind w:left="567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sz w:val="22"/>
          <w:szCs w:val="22"/>
          <w:lang w:eastAsia="en-US"/>
        </w:rPr>
        <w:t>Rezygnacja z udziału w projekcie wymaga formy pisemnej.</w:t>
      </w:r>
    </w:p>
    <w:p w14:paraId="21331B4A" w14:textId="77777777" w:rsidR="00A046F2" w:rsidRPr="00A046F2" w:rsidRDefault="00A046F2" w:rsidP="00A046F2">
      <w:pPr>
        <w:widowControl w:val="0"/>
        <w:numPr>
          <w:ilvl w:val="1"/>
          <w:numId w:val="4"/>
        </w:numPr>
        <w:tabs>
          <w:tab w:val="num" w:pos="720"/>
        </w:tabs>
        <w:suppressAutoHyphens/>
        <w:spacing w:before="100" w:after="200" w:line="240" w:lineRule="auto"/>
        <w:ind w:left="567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sz w:val="22"/>
          <w:szCs w:val="22"/>
          <w:lang w:eastAsia="en-US"/>
        </w:rPr>
        <w:t>Uczestnik Projektu zobowiązany jest jednocześnie do złożenia pisemnego oświadczenia dotyczącego przyczyn rezygnacji oraz dostarczenia dokumentów potwierdzających okoliczności o których mowa w pkt 1.</w:t>
      </w:r>
    </w:p>
    <w:p w14:paraId="40AAA067" w14:textId="77777777" w:rsidR="00A046F2" w:rsidRPr="00A046F2" w:rsidRDefault="00A046F2" w:rsidP="00A046F2">
      <w:pPr>
        <w:widowControl w:val="0"/>
        <w:numPr>
          <w:ilvl w:val="1"/>
          <w:numId w:val="4"/>
        </w:numPr>
        <w:tabs>
          <w:tab w:val="num" w:pos="720"/>
        </w:tabs>
        <w:suppressAutoHyphens/>
        <w:spacing w:before="100" w:after="200" w:line="240" w:lineRule="auto"/>
        <w:ind w:left="567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sz w:val="22"/>
          <w:szCs w:val="22"/>
          <w:lang w:eastAsia="en-US"/>
        </w:rPr>
        <w:t>W sytuacji nieuzasadnionej rezygnacji z udziału w projekcie, Beneficjent może zobowiązać Uczestnika Projektu do zwrotu kosztów szkolenia proporcjonalnie do odbytego wsparcia.</w:t>
      </w:r>
    </w:p>
    <w:p w14:paraId="6CD863EF" w14:textId="0B41157A" w:rsidR="00A046F2" w:rsidRPr="00A046F2" w:rsidRDefault="00A046F2" w:rsidP="00A046F2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bCs/>
          <w:sz w:val="22"/>
          <w:szCs w:val="22"/>
          <w:lang w:eastAsia="en-US"/>
        </w:rPr>
        <w:lastRenderedPageBreak/>
        <w:t>§ 10</w:t>
      </w:r>
    </w:p>
    <w:p w14:paraId="447EC3D5" w14:textId="77777777" w:rsidR="00A046F2" w:rsidRPr="00A046F2" w:rsidRDefault="00A046F2" w:rsidP="00A046F2">
      <w:pPr>
        <w:widowControl w:val="0"/>
        <w:numPr>
          <w:ilvl w:val="2"/>
          <w:numId w:val="4"/>
        </w:numPr>
        <w:suppressAutoHyphens/>
        <w:spacing w:before="100" w:after="200" w:line="240" w:lineRule="auto"/>
        <w:ind w:left="709"/>
        <w:contextualSpacing/>
        <w:jc w:val="both"/>
        <w:rPr>
          <w:rFonts w:ascii="Calibri" w:eastAsia="Arial" w:hAnsi="Calibri" w:cs="Calibri"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sz w:val="22"/>
          <w:szCs w:val="22"/>
          <w:lang w:eastAsia="en-US"/>
        </w:rPr>
        <w:t>Umowa z uczestnikiem Projektu zostaje zawarta na okres zrealizowania całości wsparcia określonego w IPD i ścieżce reintegracji, który został dla niego ustalony lub w momencie podjęcia zatrudnienia bądź innej pracy zarobkowej.</w:t>
      </w:r>
    </w:p>
    <w:p w14:paraId="4E2B8D88" w14:textId="77777777" w:rsidR="00A046F2" w:rsidRPr="00A046F2" w:rsidRDefault="00A046F2" w:rsidP="00A046F2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before="100" w:after="200" w:line="240" w:lineRule="auto"/>
        <w:ind w:left="709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sz w:val="22"/>
          <w:szCs w:val="22"/>
          <w:lang w:eastAsia="en-US"/>
        </w:rPr>
        <w:t>Zmiany niniejszej Umowy wynikające z Regulaminu rekrutacji i uczestnictwa w Projekcie następują automatycznie z chwilą zmiany Regulaminu i nie wymagają składania przez strony niniejszej Umowy oświadczeń w formie pisemnej.</w:t>
      </w:r>
    </w:p>
    <w:p w14:paraId="77E17B5C" w14:textId="77777777" w:rsidR="00A046F2" w:rsidRPr="00A046F2" w:rsidRDefault="00A046F2" w:rsidP="00A046F2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before="100" w:after="200" w:line="240" w:lineRule="auto"/>
        <w:ind w:left="709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Arial" w:hAnsi="Calibri" w:cs="Calibri"/>
          <w:sz w:val="22"/>
          <w:szCs w:val="22"/>
          <w:lang w:eastAsia="en-US"/>
        </w:rPr>
        <w:t>Z zastrzeżeniem ust. 2 wszelkie zmiany wynikające z ustaleń niniejszej Umowy wymagają formy pisemnej pod rygorem nieważności.</w:t>
      </w:r>
    </w:p>
    <w:p w14:paraId="3C5DE463" w14:textId="77777777" w:rsidR="00236491" w:rsidRDefault="00236491" w:rsidP="00A046F2">
      <w:pPr>
        <w:widowControl w:val="0"/>
        <w:suppressAutoHyphens/>
        <w:spacing w:before="100" w:after="200" w:line="240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20467A46" w14:textId="5BA74DBB" w:rsidR="00A046F2" w:rsidRPr="00A046F2" w:rsidRDefault="00A046F2" w:rsidP="00A046F2">
      <w:pPr>
        <w:widowControl w:val="0"/>
        <w:suppressAutoHyphens/>
        <w:spacing w:before="100" w:after="200" w:line="240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§ 11</w:t>
      </w:r>
    </w:p>
    <w:p w14:paraId="4ACDA107" w14:textId="77777777" w:rsidR="00A046F2" w:rsidRPr="00A046F2" w:rsidRDefault="00A046F2" w:rsidP="00A046F2">
      <w:pPr>
        <w:widowControl w:val="0"/>
        <w:suppressAutoHyphens/>
        <w:spacing w:before="100" w:after="200" w:line="240" w:lineRule="auto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2"/>
          <w:szCs w:val="22"/>
          <w:lang w:eastAsia="en-US"/>
        </w:rPr>
        <w:t>Umowę sporządzono w dwóch jednobrzmiących egzemplarzach, po jednym dla każdej ze stron.</w:t>
      </w:r>
    </w:p>
    <w:p w14:paraId="4DA75BF7" w14:textId="77777777" w:rsidR="00A046F2" w:rsidRPr="00A046F2" w:rsidRDefault="00A046F2" w:rsidP="00A046F2">
      <w:pPr>
        <w:spacing w:after="160" w:line="259" w:lineRule="auto"/>
        <w:jc w:val="both"/>
        <w:rPr>
          <w:rFonts w:ascii="Calibri" w:eastAsia="Arial" w:hAnsi="Calibri" w:cs="Calibri"/>
          <w:sz w:val="22"/>
          <w:szCs w:val="22"/>
          <w:lang w:eastAsia="en-US"/>
        </w:rPr>
      </w:pPr>
    </w:p>
    <w:p w14:paraId="287FE514" w14:textId="77777777" w:rsidR="00A046F2" w:rsidRPr="00A046F2" w:rsidRDefault="00A046F2" w:rsidP="00A046F2">
      <w:pPr>
        <w:spacing w:after="160" w:line="259" w:lineRule="auto"/>
        <w:jc w:val="both"/>
        <w:rPr>
          <w:rFonts w:ascii="Calibri" w:eastAsia="Arial" w:hAnsi="Calibri" w:cs="Calibri"/>
          <w:sz w:val="22"/>
          <w:szCs w:val="22"/>
          <w:lang w:eastAsia="en-US"/>
        </w:rPr>
      </w:pPr>
    </w:p>
    <w:p w14:paraId="4D83FBA5" w14:textId="77777777" w:rsidR="00A046F2" w:rsidRPr="00A046F2" w:rsidRDefault="00A046F2" w:rsidP="00A046F2">
      <w:pPr>
        <w:spacing w:after="160" w:line="259" w:lineRule="auto"/>
        <w:jc w:val="both"/>
        <w:rPr>
          <w:rFonts w:ascii="Calibri" w:eastAsia="Arial" w:hAnsi="Calibri" w:cs="Calibri"/>
          <w:sz w:val="22"/>
          <w:szCs w:val="22"/>
          <w:lang w:eastAsia="en-US"/>
        </w:rPr>
      </w:pPr>
    </w:p>
    <w:p w14:paraId="5B59B870" w14:textId="77777777" w:rsidR="00A046F2" w:rsidRPr="00A046F2" w:rsidRDefault="00A046F2" w:rsidP="00A046F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6"/>
          <w:szCs w:val="26"/>
          <w:lang w:eastAsia="en-US"/>
        </w:rPr>
        <w:t>…………………………………….</w:t>
      </w:r>
      <w:r w:rsidRPr="00A046F2">
        <w:rPr>
          <w:rFonts w:ascii="Calibri" w:eastAsia="Calibri" w:hAnsi="Calibri"/>
          <w:sz w:val="26"/>
          <w:szCs w:val="26"/>
          <w:lang w:eastAsia="en-US"/>
        </w:rPr>
        <w:tab/>
      </w:r>
      <w:r w:rsidRPr="00A046F2">
        <w:rPr>
          <w:rFonts w:ascii="Calibri" w:eastAsia="Calibri" w:hAnsi="Calibri"/>
          <w:sz w:val="26"/>
          <w:szCs w:val="26"/>
          <w:lang w:eastAsia="en-US"/>
        </w:rPr>
        <w:tab/>
      </w:r>
      <w:r w:rsidRPr="00A046F2">
        <w:rPr>
          <w:rFonts w:ascii="Calibri" w:eastAsia="Calibri" w:hAnsi="Calibri"/>
          <w:sz w:val="26"/>
          <w:szCs w:val="26"/>
          <w:lang w:eastAsia="en-US"/>
        </w:rPr>
        <w:tab/>
      </w:r>
      <w:r w:rsidRPr="00A046F2">
        <w:rPr>
          <w:rFonts w:ascii="Calibri" w:eastAsia="Calibri" w:hAnsi="Calibri"/>
          <w:sz w:val="26"/>
          <w:szCs w:val="26"/>
          <w:lang w:eastAsia="en-US"/>
        </w:rPr>
        <w:tab/>
      </w:r>
      <w:r w:rsidRPr="00A046F2">
        <w:rPr>
          <w:rFonts w:ascii="Calibri" w:eastAsia="Calibri" w:hAnsi="Calibri"/>
          <w:sz w:val="26"/>
          <w:szCs w:val="26"/>
          <w:lang w:eastAsia="en-US"/>
        </w:rPr>
        <w:tab/>
      </w:r>
      <w:r w:rsidRPr="00A046F2">
        <w:rPr>
          <w:rFonts w:ascii="Calibri" w:eastAsia="Calibri" w:hAnsi="Calibri"/>
          <w:sz w:val="26"/>
          <w:szCs w:val="26"/>
          <w:lang w:eastAsia="en-US"/>
        </w:rPr>
        <w:tab/>
        <w:t>…..………………………………</w:t>
      </w:r>
    </w:p>
    <w:p w14:paraId="1C05962D" w14:textId="77777777" w:rsidR="00A046F2" w:rsidRPr="00A046F2" w:rsidRDefault="00A046F2" w:rsidP="00A046F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046F2">
        <w:rPr>
          <w:rFonts w:ascii="Calibri" w:eastAsia="Calibri" w:hAnsi="Calibri"/>
          <w:sz w:val="20"/>
          <w:szCs w:val="20"/>
          <w:lang w:eastAsia="en-US"/>
        </w:rPr>
        <w:t xml:space="preserve">  podpis Uczestnika projektu </w:t>
      </w:r>
      <w:r w:rsidRPr="00A046F2">
        <w:rPr>
          <w:rFonts w:ascii="Calibri" w:eastAsia="Calibri" w:hAnsi="Calibri"/>
          <w:sz w:val="20"/>
          <w:szCs w:val="20"/>
          <w:lang w:eastAsia="en-US"/>
        </w:rPr>
        <w:tab/>
      </w:r>
      <w:r w:rsidRPr="00A046F2">
        <w:rPr>
          <w:rFonts w:ascii="Calibri" w:eastAsia="Calibri" w:hAnsi="Calibri"/>
          <w:sz w:val="20"/>
          <w:szCs w:val="20"/>
          <w:lang w:eastAsia="en-US"/>
        </w:rPr>
        <w:tab/>
      </w:r>
      <w:r w:rsidRPr="00A046F2">
        <w:rPr>
          <w:rFonts w:ascii="Calibri" w:eastAsia="Calibri" w:hAnsi="Calibri"/>
          <w:sz w:val="20"/>
          <w:szCs w:val="20"/>
          <w:lang w:eastAsia="en-US"/>
        </w:rPr>
        <w:tab/>
      </w:r>
      <w:r w:rsidRPr="00A046F2">
        <w:rPr>
          <w:rFonts w:ascii="Calibri" w:eastAsia="Calibri" w:hAnsi="Calibri"/>
          <w:sz w:val="20"/>
          <w:szCs w:val="20"/>
          <w:lang w:eastAsia="en-US"/>
        </w:rPr>
        <w:tab/>
      </w:r>
      <w:r w:rsidRPr="00A046F2">
        <w:rPr>
          <w:rFonts w:ascii="Calibri" w:eastAsia="Calibri" w:hAnsi="Calibri"/>
          <w:sz w:val="20"/>
          <w:szCs w:val="20"/>
          <w:lang w:eastAsia="en-US"/>
        </w:rPr>
        <w:tab/>
      </w:r>
      <w:r w:rsidRPr="00A046F2">
        <w:rPr>
          <w:rFonts w:ascii="Calibri" w:eastAsia="Calibri" w:hAnsi="Calibri"/>
          <w:sz w:val="20"/>
          <w:szCs w:val="20"/>
          <w:lang w:eastAsia="en-US"/>
        </w:rPr>
        <w:tab/>
        <w:t xml:space="preserve"> podpis Realizatora projektu</w:t>
      </w:r>
    </w:p>
    <w:p w14:paraId="2DD9EB6A" w14:textId="77777777" w:rsidR="003F06D9" w:rsidRPr="00A046F2" w:rsidRDefault="003F06D9" w:rsidP="00FA36E6">
      <w:pPr>
        <w:spacing w:after="160" w:line="259" w:lineRule="auto"/>
        <w:rPr>
          <w:rFonts w:ascii="Calibri" w:eastAsia="Calibri" w:hAnsi="Calibri"/>
          <w:b/>
          <w:bCs/>
          <w:sz w:val="26"/>
          <w:szCs w:val="26"/>
          <w:lang w:eastAsia="en-US"/>
        </w:rPr>
      </w:pPr>
    </w:p>
    <w:p w14:paraId="1C28FBCE" w14:textId="77777777" w:rsidR="003F06D9" w:rsidRPr="00A046F2" w:rsidRDefault="003F06D9" w:rsidP="003F06D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B50CD73" w14:textId="77777777" w:rsidR="003F06D9" w:rsidRPr="0039481F" w:rsidRDefault="003F06D9" w:rsidP="003F06D9"/>
    <w:p w14:paraId="5E998A30" w14:textId="77777777" w:rsidR="0039481F" w:rsidRPr="0039481F" w:rsidRDefault="0039481F" w:rsidP="0039481F"/>
    <w:sectPr w:rsidR="0039481F" w:rsidRPr="0039481F" w:rsidSect="00A268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9ACBD" w14:textId="77777777" w:rsidR="00334A61" w:rsidRDefault="00334A61">
      <w:r>
        <w:separator/>
      </w:r>
    </w:p>
  </w:endnote>
  <w:endnote w:type="continuationSeparator" w:id="0">
    <w:p w14:paraId="603A5E7A" w14:textId="77777777" w:rsidR="00334A61" w:rsidRDefault="0033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3146D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D426E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6870E028" wp14:editId="4D545C7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8BB3E6D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" strokecolor="black [3213]" strokeweight=".25pt">
              <v:stroke joinstyle="miter"/>
              <w10:anchorlock/>
            </v:line>
          </w:pict>
        </mc:Fallback>
      </mc:AlternateContent>
    </w:r>
  </w:p>
  <w:p w14:paraId="746A3F50" w14:textId="77777777" w:rsidR="0039481F" w:rsidRDefault="0039481F" w:rsidP="0039481F">
    <w:pPr>
      <w:pStyle w:val="Stopka"/>
      <w:ind w:left="-709" w:firstLine="1418"/>
      <w:jc w:val="center"/>
    </w:pPr>
  </w:p>
  <w:p w14:paraId="2B0BD999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50FCC" w14:textId="77777777" w:rsidR="00334A61" w:rsidRDefault="00334A61">
      <w:r>
        <w:separator/>
      </w:r>
    </w:p>
  </w:footnote>
  <w:footnote w:type="continuationSeparator" w:id="0">
    <w:p w14:paraId="60E0F8C4" w14:textId="77777777" w:rsidR="00334A61" w:rsidRDefault="00334A61">
      <w:r>
        <w:continuationSeparator/>
      </w:r>
    </w:p>
  </w:footnote>
  <w:footnote w:id="1">
    <w:p w14:paraId="7F501712" w14:textId="77777777" w:rsidR="00A046F2" w:rsidRPr="00A046F2" w:rsidRDefault="00A046F2" w:rsidP="00A046F2">
      <w:pPr>
        <w:pStyle w:val="Tekstdymka"/>
        <w:jc w:val="both"/>
        <w:rPr>
          <w:rFonts w:ascii="Calibri" w:hAnsi="Calibri" w:cs="Calibri"/>
        </w:rPr>
      </w:pPr>
      <w:r w:rsidRPr="00A046F2">
        <w:rPr>
          <w:rStyle w:val="Odwoanieprzypisudolnego"/>
          <w:rFonts w:ascii="Calibri" w:hAnsi="Calibri" w:cs="Calibri"/>
        </w:rPr>
        <w:footnoteRef/>
      </w:r>
      <w:r w:rsidRPr="00A046F2">
        <w:rPr>
          <w:rFonts w:ascii="Calibri" w:hAnsi="Calibri" w:cs="Calibri"/>
        </w:rPr>
        <w:t xml:space="preserve"> </w:t>
      </w:r>
      <w:r w:rsidRPr="00A046F2">
        <w:rPr>
          <w:rFonts w:ascii="Calibri" w:eastAsia="Arial" w:hAnsi="Calibri" w:cs="Calibri"/>
          <w:w w:val="99"/>
        </w:rPr>
        <w:t>Kwota stypendium jest kwotą brutto nieuwzględniającą składek na ubezpieczenie społeczne płaconych przez płatnika, tj. beneficjenta.</w:t>
      </w:r>
    </w:p>
  </w:footnote>
  <w:footnote w:id="2">
    <w:p w14:paraId="3E91F876" w14:textId="77777777" w:rsidR="00A046F2" w:rsidRPr="00A046F2" w:rsidRDefault="00A046F2" w:rsidP="00A046F2">
      <w:pPr>
        <w:tabs>
          <w:tab w:val="left" w:pos="142"/>
        </w:tabs>
        <w:ind w:left="142" w:hanging="142"/>
        <w:jc w:val="both"/>
        <w:rPr>
          <w:rFonts w:cs="Calibri"/>
          <w:sz w:val="18"/>
          <w:szCs w:val="18"/>
          <w:vertAlign w:val="superscript"/>
        </w:rPr>
      </w:pPr>
      <w:r w:rsidRPr="007D195F">
        <w:rPr>
          <w:rStyle w:val="Odwoanieprzypisudolnego"/>
        </w:rPr>
        <w:footnoteRef/>
      </w:r>
      <w:r w:rsidRPr="007D195F">
        <w:rPr>
          <w:sz w:val="18"/>
          <w:szCs w:val="18"/>
        </w:rPr>
        <w:t xml:space="preserve"> </w:t>
      </w:r>
      <w:r w:rsidRPr="00A046F2">
        <w:rPr>
          <w:rFonts w:eastAsia="Arial" w:cs="Calibri"/>
          <w:sz w:val="18"/>
          <w:szCs w:val="18"/>
        </w:rPr>
        <w:t>Z uwzględnieniem waloryzacji, o której mowa w art. 72 ust. 6 ustawy o promocji zatrudnienia i instytucjach rynku pracy.</w:t>
      </w:r>
    </w:p>
  </w:footnote>
  <w:footnote w:id="3">
    <w:p w14:paraId="00F5A881" w14:textId="77777777" w:rsidR="00A046F2" w:rsidRPr="00A046F2" w:rsidRDefault="00A046F2" w:rsidP="00A046F2">
      <w:pPr>
        <w:tabs>
          <w:tab w:val="left" w:pos="173"/>
        </w:tabs>
        <w:ind w:left="142" w:hanging="142"/>
        <w:jc w:val="both"/>
        <w:rPr>
          <w:rFonts w:eastAsia="Arial" w:cs="Calibri"/>
          <w:sz w:val="18"/>
          <w:szCs w:val="18"/>
          <w:vertAlign w:val="superscript"/>
        </w:rPr>
      </w:pPr>
      <w:r w:rsidRPr="007D195F">
        <w:rPr>
          <w:rStyle w:val="Odwoanieprzypisudolnego"/>
        </w:rPr>
        <w:footnoteRef/>
      </w:r>
      <w:r w:rsidRPr="007D195F">
        <w:rPr>
          <w:sz w:val="18"/>
          <w:szCs w:val="18"/>
        </w:rPr>
        <w:t xml:space="preserve"> </w:t>
      </w:r>
      <w:r w:rsidRPr="00A046F2">
        <w:rPr>
          <w:rFonts w:eastAsia="Arial" w:cs="Calibri"/>
          <w:sz w:val="18"/>
          <w:szCs w:val="18"/>
        </w:rPr>
        <w:t>W przypadku osób z niepełnosprawnością zaliczonych do znacznego lub umiarkowanego stopnia niepełnosprawności miesięczne stypendium przysługuje pod warunkiem, że miesięczna liczba godzi stażu wynosi nie mniej niż 140 godzin miesięcznie.</w:t>
      </w:r>
    </w:p>
  </w:footnote>
  <w:footnote w:id="4">
    <w:p w14:paraId="6B4E03F9" w14:textId="77777777" w:rsidR="00A046F2" w:rsidRPr="007D195F" w:rsidRDefault="00A046F2" w:rsidP="00A046F2">
      <w:pPr>
        <w:tabs>
          <w:tab w:val="left" w:pos="173"/>
        </w:tabs>
        <w:ind w:left="142" w:right="20" w:hanging="142"/>
        <w:jc w:val="both"/>
        <w:rPr>
          <w:rFonts w:eastAsia="Arial"/>
          <w:sz w:val="18"/>
          <w:szCs w:val="18"/>
          <w:vertAlign w:val="superscript"/>
        </w:rPr>
      </w:pPr>
      <w:r w:rsidRPr="007D195F">
        <w:rPr>
          <w:rStyle w:val="Odwoanieprzypisudolnego"/>
        </w:rPr>
        <w:footnoteRef/>
      </w:r>
      <w:r w:rsidRPr="007D195F">
        <w:rPr>
          <w:sz w:val="18"/>
          <w:szCs w:val="18"/>
        </w:rPr>
        <w:t xml:space="preserve"> </w:t>
      </w:r>
      <w:r w:rsidRPr="00A046F2">
        <w:rPr>
          <w:rFonts w:cs="Calibri"/>
          <w:sz w:val="18"/>
          <w:szCs w:val="18"/>
        </w:rPr>
        <w:t>Kwota stypendium stażowego jest kwotą brutto</w:t>
      </w:r>
      <w:r w:rsidRPr="00A046F2">
        <w:rPr>
          <w:rFonts w:eastAsia="Arial" w:cs="Calibri"/>
          <w:sz w:val="18"/>
          <w:szCs w:val="18"/>
        </w:rPr>
        <w:t xml:space="preserve"> nieuwzględniającą składek na ubezpieczenia społeczne płaconych w całości przez</w:t>
      </w:r>
      <w:r w:rsidRPr="00A046F2">
        <w:rPr>
          <w:rFonts w:eastAsia="Arial" w:cs="Calibri"/>
          <w:sz w:val="18"/>
        </w:rPr>
        <w:t xml:space="preserve"> </w:t>
      </w:r>
      <w:r w:rsidRPr="00A046F2">
        <w:rPr>
          <w:rFonts w:eastAsia="Arial" w:cs="Calibri"/>
          <w:sz w:val="18"/>
          <w:szCs w:val="18"/>
        </w:rPr>
        <w:t>płatnika tj. podmiot kierujący na staż.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7202B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B22C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3AEAEAA" wp14:editId="4F6F8E3E">
          <wp:extent cx="7142985" cy="830492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05B0BC3D" wp14:editId="6832303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88F0F7C" id="Łącznik prost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233E0"/>
    <w:multiLevelType w:val="multilevel"/>
    <w:tmpl w:val="C61CAAA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1" w15:restartNumberingAfterBreak="0">
    <w:nsid w:val="1A026E77"/>
    <w:multiLevelType w:val="hybridMultilevel"/>
    <w:tmpl w:val="3DF07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2179E"/>
    <w:multiLevelType w:val="multilevel"/>
    <w:tmpl w:val="591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8A12B51"/>
    <w:multiLevelType w:val="hybridMultilevel"/>
    <w:tmpl w:val="C73247B6"/>
    <w:lvl w:ilvl="0" w:tplc="D6120F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B01591"/>
    <w:multiLevelType w:val="multilevel"/>
    <w:tmpl w:val="39DAC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CE21BA9"/>
    <w:multiLevelType w:val="hybridMultilevel"/>
    <w:tmpl w:val="2FD09422"/>
    <w:lvl w:ilvl="0" w:tplc="B5BA1B2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E4A4D90"/>
    <w:multiLevelType w:val="hybridMultilevel"/>
    <w:tmpl w:val="84B80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203AC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939EA"/>
    <w:multiLevelType w:val="hybridMultilevel"/>
    <w:tmpl w:val="B4989B9C"/>
    <w:lvl w:ilvl="0" w:tplc="55922402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FA35C0A"/>
    <w:multiLevelType w:val="multilevel"/>
    <w:tmpl w:val="428E9EAC"/>
    <w:numStyleLink w:val="Lista1"/>
  </w:abstractNum>
  <w:num w:numId="1" w16cid:durableId="1009942284">
    <w:abstractNumId w:val="6"/>
  </w:num>
  <w:num w:numId="2" w16cid:durableId="53429952">
    <w:abstractNumId w:val="9"/>
  </w:num>
  <w:num w:numId="3" w16cid:durableId="1537040309">
    <w:abstractNumId w:val="0"/>
  </w:num>
  <w:num w:numId="4" w16cid:durableId="1359161555">
    <w:abstractNumId w:val="2"/>
  </w:num>
  <w:num w:numId="5" w16cid:durableId="1750469283">
    <w:abstractNumId w:val="5"/>
  </w:num>
  <w:num w:numId="6" w16cid:durableId="2116896373">
    <w:abstractNumId w:val="4"/>
  </w:num>
  <w:num w:numId="7" w16cid:durableId="142084998">
    <w:abstractNumId w:val="1"/>
  </w:num>
  <w:num w:numId="8" w16cid:durableId="5462570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1291801">
    <w:abstractNumId w:val="8"/>
  </w:num>
  <w:num w:numId="10" w16cid:durableId="4451255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126E"/>
    <w:rsid w:val="000364DF"/>
    <w:rsid w:val="00061F20"/>
    <w:rsid w:val="00080D83"/>
    <w:rsid w:val="000873EC"/>
    <w:rsid w:val="000A3836"/>
    <w:rsid w:val="000D283E"/>
    <w:rsid w:val="00120BC8"/>
    <w:rsid w:val="00124D4A"/>
    <w:rsid w:val="001304E7"/>
    <w:rsid w:val="00130B23"/>
    <w:rsid w:val="001520FF"/>
    <w:rsid w:val="001A02A1"/>
    <w:rsid w:val="001A081C"/>
    <w:rsid w:val="001A3D33"/>
    <w:rsid w:val="001B210F"/>
    <w:rsid w:val="001D059A"/>
    <w:rsid w:val="00236491"/>
    <w:rsid w:val="00241C1F"/>
    <w:rsid w:val="002425AE"/>
    <w:rsid w:val="002529E4"/>
    <w:rsid w:val="002C6347"/>
    <w:rsid w:val="00315901"/>
    <w:rsid w:val="00320AAC"/>
    <w:rsid w:val="00325198"/>
    <w:rsid w:val="00334A61"/>
    <w:rsid w:val="003526F5"/>
    <w:rsid w:val="0035482A"/>
    <w:rsid w:val="003619F2"/>
    <w:rsid w:val="00365820"/>
    <w:rsid w:val="00386408"/>
    <w:rsid w:val="0039481F"/>
    <w:rsid w:val="0039693E"/>
    <w:rsid w:val="003C11F4"/>
    <w:rsid w:val="003C554F"/>
    <w:rsid w:val="003F06D9"/>
    <w:rsid w:val="0040149C"/>
    <w:rsid w:val="00414478"/>
    <w:rsid w:val="004430F4"/>
    <w:rsid w:val="00464281"/>
    <w:rsid w:val="00492BD3"/>
    <w:rsid w:val="004B38AD"/>
    <w:rsid w:val="004B70BD"/>
    <w:rsid w:val="004C303B"/>
    <w:rsid w:val="0052111D"/>
    <w:rsid w:val="005266B7"/>
    <w:rsid w:val="005760A9"/>
    <w:rsid w:val="00594464"/>
    <w:rsid w:val="005F3355"/>
    <w:rsid w:val="0061767F"/>
    <w:rsid w:val="00622781"/>
    <w:rsid w:val="00640BFF"/>
    <w:rsid w:val="0066032A"/>
    <w:rsid w:val="00665A91"/>
    <w:rsid w:val="0069621B"/>
    <w:rsid w:val="006B4267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9706FB"/>
    <w:rsid w:val="009726FB"/>
    <w:rsid w:val="009A4ACC"/>
    <w:rsid w:val="009D71C1"/>
    <w:rsid w:val="009F2CF0"/>
    <w:rsid w:val="00A0160D"/>
    <w:rsid w:val="00A04690"/>
    <w:rsid w:val="00A046F2"/>
    <w:rsid w:val="00A21B21"/>
    <w:rsid w:val="00A2686F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6950"/>
    <w:rsid w:val="00DC733E"/>
    <w:rsid w:val="00DE5229"/>
    <w:rsid w:val="00DF57BE"/>
    <w:rsid w:val="00E06500"/>
    <w:rsid w:val="00E539C6"/>
    <w:rsid w:val="00E57060"/>
    <w:rsid w:val="00E64D96"/>
    <w:rsid w:val="00E81ADD"/>
    <w:rsid w:val="00E87616"/>
    <w:rsid w:val="00EA5C16"/>
    <w:rsid w:val="00EE526B"/>
    <w:rsid w:val="00EF000D"/>
    <w:rsid w:val="00F02994"/>
    <w:rsid w:val="00F5032F"/>
    <w:rsid w:val="00F543A4"/>
    <w:rsid w:val="00F545A3"/>
    <w:rsid w:val="00F65A11"/>
    <w:rsid w:val="00F83EE2"/>
    <w:rsid w:val="00FA36E6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751C3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qFormat/>
    <w:rsid w:val="00A046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6</TotalTime>
  <Pages>4</Pages>
  <Words>1047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Karolina Bigot</cp:lastModifiedBy>
  <cp:revision>9</cp:revision>
  <cp:lastPrinted>2023-02-24T08:38:00Z</cp:lastPrinted>
  <dcterms:created xsi:type="dcterms:W3CDTF">2024-03-12T08:12:00Z</dcterms:created>
  <dcterms:modified xsi:type="dcterms:W3CDTF">2024-08-06T07:46:00Z</dcterms:modified>
</cp:coreProperties>
</file>