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8D85" w14:textId="5F3DBFF7" w:rsidR="00085F76" w:rsidRPr="00980816" w:rsidRDefault="004A17F5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REGULAMIN REKRUTACJI I UDZIAŁU W PROJEKCIE </w:t>
      </w:r>
    </w:p>
    <w:p w14:paraId="589EAA80" w14:textId="0BD3D731" w:rsidR="00A00067" w:rsidRPr="00A00067" w:rsidRDefault="00910F3C" w:rsidP="00A00067">
      <w:pPr>
        <w:jc w:val="center"/>
        <w:rPr>
          <w:b/>
          <w:sz w:val="24"/>
          <w:szCs w:val="24"/>
        </w:rPr>
      </w:pPr>
      <w:r w:rsidRPr="00A00067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„</w:t>
      </w:r>
      <w:r w:rsidR="00A00067" w:rsidRPr="00A00067">
        <w:rPr>
          <w:b/>
          <w:sz w:val="24"/>
          <w:szCs w:val="24"/>
        </w:rPr>
        <w:t>Rozwiń swoje możliwości- zdobądź nowe kwalifikacje. Poprawa sytuacji na rynku pracy mieszkańców powiatu puckiego i wejherowskiego</w:t>
      </w:r>
      <w:r w:rsidR="00A00067">
        <w:rPr>
          <w:b/>
          <w:sz w:val="24"/>
          <w:szCs w:val="24"/>
        </w:rPr>
        <w:t>”</w:t>
      </w:r>
      <w:r w:rsidR="00A00067" w:rsidRPr="00A00067">
        <w:rPr>
          <w:b/>
          <w:sz w:val="24"/>
          <w:szCs w:val="24"/>
        </w:rPr>
        <w:t>.</w:t>
      </w:r>
    </w:p>
    <w:p w14:paraId="2A822B23" w14:textId="77777777" w:rsidR="00085F76" w:rsidRDefault="004A17F5">
      <w:pPr>
        <w:jc w:val="center"/>
      </w:pPr>
      <w:r>
        <w:rPr>
          <w:b/>
          <w:sz w:val="24"/>
          <w:szCs w:val="24"/>
        </w:rPr>
        <w:t>§ 1</w:t>
      </w:r>
    </w:p>
    <w:p w14:paraId="5EBD9B87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14:paraId="3B69D0A9" w14:textId="77777777" w:rsidR="00A00067" w:rsidRPr="00A00067" w:rsidRDefault="004A17F5" w:rsidP="00A00067">
      <w:pPr>
        <w:pStyle w:val="Akapitzlist"/>
        <w:numPr>
          <w:ilvl w:val="0"/>
          <w:numId w:val="6"/>
        </w:numPr>
        <w:spacing w:line="240" w:lineRule="auto"/>
        <w:jc w:val="both"/>
      </w:pPr>
      <w:r>
        <w:t>Niniejszy dokument określa zasady rekrutacji, warunki i kryteria uczestnictwa w projekcie</w:t>
      </w:r>
      <w:r w:rsidR="00910F3C">
        <w:t xml:space="preserve"> </w:t>
      </w:r>
      <w:r w:rsidR="00A00067" w:rsidRPr="00A00067">
        <w:rPr>
          <w:i/>
        </w:rPr>
        <w:t>„Rozwiń swoje możliwości- zdobądź nowe kwalifikacje. Poprawa sytuacji na rynku pracy mieszkańców powiatu puckiego i wejherowskiego.</w:t>
      </w:r>
    </w:p>
    <w:p w14:paraId="27D24806" w14:textId="77777777" w:rsidR="00757CFF" w:rsidRDefault="004A17F5" w:rsidP="00757CFF">
      <w:pPr>
        <w:pStyle w:val="Akapitzlist"/>
        <w:numPr>
          <w:ilvl w:val="0"/>
          <w:numId w:val="6"/>
        </w:numPr>
        <w:spacing w:line="240" w:lineRule="auto"/>
        <w:jc w:val="both"/>
      </w:pPr>
      <w:r>
        <w:t>Projekt jest współfinansowany ze środków Unii Europejskiej w ramach Europejskiego Funduszu Społecznego, w ramach Regionalnego Programu Operacyjnego Województwa Pomorskiego na lata 2014-2020</w:t>
      </w:r>
      <w:r w:rsidR="00A00067">
        <w:t>, Działanie 5.5 Kształcenie ustawiczne.</w:t>
      </w:r>
    </w:p>
    <w:p w14:paraId="1D68F8E3" w14:textId="2695C0EF" w:rsidR="00757CFF" w:rsidRDefault="004A17F5" w:rsidP="00757CFF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Projekt jest realizowany przez </w:t>
      </w:r>
      <w:r w:rsidR="00136908">
        <w:t xml:space="preserve">Fundację </w:t>
      </w:r>
      <w:proofErr w:type="spellStart"/>
      <w:r w:rsidR="00136908">
        <w:t>Phenomen</w:t>
      </w:r>
      <w:proofErr w:type="spellEnd"/>
      <w:r w:rsidR="00A00067">
        <w:t xml:space="preserve"> z siedzibą w Pucku, ul. </w:t>
      </w:r>
      <w:r w:rsidR="00BC5591">
        <w:t>Zamkowa 6.</w:t>
      </w:r>
      <w:r w:rsidR="00A00067">
        <w:t xml:space="preserve"> </w:t>
      </w:r>
      <w:r w:rsidR="00136908">
        <w:t xml:space="preserve"> </w:t>
      </w:r>
      <w:r>
        <w:t xml:space="preserve"> </w:t>
      </w:r>
    </w:p>
    <w:p w14:paraId="1ACFD7CB" w14:textId="77777777" w:rsidR="00757CFF" w:rsidRPr="00757CFF" w:rsidRDefault="004A17F5" w:rsidP="00757CFF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Okres realizacji projektu: od </w:t>
      </w:r>
      <w:r w:rsidR="00A00067" w:rsidRPr="00757CFF">
        <w:rPr>
          <w:color w:val="auto"/>
        </w:rPr>
        <w:t>28.02.2020</w:t>
      </w:r>
      <w:r w:rsidRPr="00757CFF">
        <w:rPr>
          <w:color w:val="auto"/>
        </w:rPr>
        <w:t xml:space="preserve"> roku do </w:t>
      </w:r>
      <w:r w:rsidR="00EB2E6D" w:rsidRPr="00757CFF">
        <w:rPr>
          <w:color w:val="auto"/>
        </w:rPr>
        <w:t>3</w:t>
      </w:r>
      <w:r w:rsidR="00A00067" w:rsidRPr="00757CFF">
        <w:rPr>
          <w:color w:val="auto"/>
        </w:rPr>
        <w:t>0.06.2021</w:t>
      </w:r>
      <w:r w:rsidRPr="00757CFF">
        <w:rPr>
          <w:color w:val="auto"/>
        </w:rPr>
        <w:t xml:space="preserve"> roku.</w:t>
      </w:r>
    </w:p>
    <w:p w14:paraId="45F29B59" w14:textId="0B1E0C70" w:rsidR="00085F76" w:rsidRDefault="004A17F5" w:rsidP="00757CFF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Ogólny nadzór nad realizacją Projektu, a także rozstrzyganie spraw, które nie są uregulowane </w:t>
      </w:r>
      <w:r>
        <w:br/>
        <w:t>w niniejszym Regulaminie, pozostaje w gestii k</w:t>
      </w:r>
      <w:r w:rsidR="00A00067">
        <w:t>ierownika</w:t>
      </w:r>
      <w:r>
        <w:t xml:space="preserve"> projektu</w:t>
      </w:r>
      <w:r w:rsidRPr="00757CFF">
        <w:rPr>
          <w:sz w:val="24"/>
          <w:szCs w:val="24"/>
        </w:rPr>
        <w:t xml:space="preserve">. </w:t>
      </w:r>
    </w:p>
    <w:p w14:paraId="073E6CE4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0E42C37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Definicje</w:t>
      </w:r>
    </w:p>
    <w:p w14:paraId="4C80F519" w14:textId="59AA1C95" w:rsidR="00085F76" w:rsidRDefault="004A17F5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b/>
        </w:rPr>
        <w:t>Realizator Projektu</w:t>
      </w:r>
      <w:r>
        <w:t xml:space="preserve"> –Fundacj</w:t>
      </w:r>
      <w:r w:rsidR="00136908">
        <w:t>a</w:t>
      </w:r>
      <w:r>
        <w:t xml:space="preserve"> </w:t>
      </w:r>
      <w:proofErr w:type="spellStart"/>
      <w:r>
        <w:t>Phenomen</w:t>
      </w:r>
      <w:proofErr w:type="spellEnd"/>
      <w:r w:rsidR="00A00067">
        <w:t>.</w:t>
      </w:r>
    </w:p>
    <w:p w14:paraId="2DC6A11F" w14:textId="77777777" w:rsidR="002F22AB" w:rsidRDefault="004A17F5" w:rsidP="002F22AB">
      <w:pPr>
        <w:pStyle w:val="Akapitzlist"/>
        <w:numPr>
          <w:ilvl w:val="0"/>
          <w:numId w:val="7"/>
        </w:numPr>
        <w:spacing w:line="240" w:lineRule="auto"/>
        <w:jc w:val="both"/>
      </w:pPr>
      <w:r w:rsidRPr="006A299E">
        <w:rPr>
          <w:b/>
          <w:color w:val="auto"/>
        </w:rPr>
        <w:t>Projekt</w:t>
      </w:r>
      <w:r w:rsidRPr="006A299E">
        <w:rPr>
          <w:color w:val="auto"/>
        </w:rPr>
        <w:t xml:space="preserve"> </w:t>
      </w:r>
      <w:r>
        <w:t>– projekt</w:t>
      </w:r>
      <w:r w:rsidR="00A00067">
        <w:t xml:space="preserve"> </w:t>
      </w:r>
      <w:r w:rsidR="00A00067" w:rsidRPr="00A00067">
        <w:rPr>
          <w:i/>
        </w:rPr>
        <w:t>„Rozwiń swoje możliwości- zdobądź nowe kwalifikacje. Poprawa sytuacji na rynku pracy mieszkańców powiatu puckiego i wejherowskiego</w:t>
      </w:r>
      <w:r w:rsidR="00A00067">
        <w:rPr>
          <w:i/>
        </w:rPr>
        <w:t xml:space="preserve">, </w:t>
      </w:r>
      <w:r>
        <w:t xml:space="preserve">którego celem jest </w:t>
      </w:r>
      <w:r w:rsidR="00A00067">
        <w:t xml:space="preserve">zwiększenie uczestnictwa </w:t>
      </w:r>
      <w:r w:rsidR="002F22AB">
        <w:br/>
      </w:r>
      <w:r w:rsidR="00A00067">
        <w:t xml:space="preserve">w kształceniu ustawicznym 150 osób z powiatu puckiego i wejherowskiego w wieku aktywności zawodowej i poprawienie ich sytuacji na rynku pracy poprzez podniesienie ich kwalifikacji zawodowych w zakresie TIK, języka niemieckiego i innych kwalifikacji rynkowych przydatnych m.in. w branżach: budownictwo, BPO/SSC, sektor kreatywny, transport-spedycja- logistyka (TSL), zdrowie i srebrna gospodarka, turystyka. </w:t>
      </w:r>
    </w:p>
    <w:p w14:paraId="557D3763" w14:textId="47923666" w:rsidR="002F22AB" w:rsidRDefault="00A00067" w:rsidP="002F22AB">
      <w:pPr>
        <w:pStyle w:val="Akapitzlist"/>
        <w:numPr>
          <w:ilvl w:val="0"/>
          <w:numId w:val="7"/>
        </w:numPr>
        <w:spacing w:line="240" w:lineRule="auto"/>
        <w:jc w:val="both"/>
      </w:pPr>
      <w:r w:rsidRPr="002F22AB">
        <w:rPr>
          <w:b/>
        </w:rPr>
        <w:t>Certyfika</w:t>
      </w:r>
      <w:r w:rsidR="002F22AB">
        <w:rPr>
          <w:b/>
        </w:rPr>
        <w:t>t</w:t>
      </w:r>
      <w:r w:rsidRPr="002F22AB">
        <w:t xml:space="preserve"> – otrzym</w:t>
      </w:r>
      <w:r w:rsidR="002F22AB">
        <w:t xml:space="preserve">ywany </w:t>
      </w:r>
      <w:r w:rsidRPr="002F22AB">
        <w:t>od upoważnionej instytucji formalny dokument, stwierdzający</w:t>
      </w:r>
      <w:r w:rsidR="002F22AB">
        <w:t xml:space="preserve"> </w:t>
      </w:r>
      <w:r w:rsidRPr="002F22AB">
        <w:t>osiągn</w:t>
      </w:r>
      <w:r w:rsidR="002F22AB">
        <w:t xml:space="preserve">ięcie </w:t>
      </w:r>
      <w:r w:rsidRPr="002F22AB">
        <w:t>określon</w:t>
      </w:r>
      <w:r w:rsidR="002F22AB">
        <w:t>ej</w:t>
      </w:r>
      <w:r w:rsidRPr="002F22AB">
        <w:t xml:space="preserve"> kwalifikacj</w:t>
      </w:r>
      <w:r w:rsidR="00757CFF">
        <w:t>i</w:t>
      </w:r>
      <w:r w:rsidRPr="002F22AB">
        <w:t xml:space="preserve">. Certyfikowanie następuje po walidacji, w wyniku wydania pozytywnej decyzji stwierdzającej, że wszystkie efekty uczenia się wymagane dla danej kwalifikacji zostały osiągnięte. </w:t>
      </w:r>
      <w:r w:rsidR="002F22AB">
        <w:br/>
      </w:r>
      <w:r w:rsidRPr="002F22AB">
        <w:t xml:space="preserve">W przypadku niektórych kwalifikacji walidacja i certyfikowanie są prowadzone przez różne podmioty </w:t>
      </w:r>
      <w:r w:rsidR="002F22AB">
        <w:br/>
      </w:r>
      <w:r w:rsidRPr="002F22AB">
        <w:t xml:space="preserve">(np. egzamin na prawo jazdy przeprowadza Wojewódzki Ośrodek Ruchu Drogowego, natomiast dokument, tj. prawo jazdy, wydaje starosta powiatu). Certyfikaty i inne dokumenty potwierdzające uzyskanie kwalifikacji powinny być rozpoznawalne i uznawane w danym środowisku, sektorze lub branży. </w:t>
      </w:r>
    </w:p>
    <w:p w14:paraId="4167D056" w14:textId="77777777" w:rsidR="002F22AB" w:rsidRDefault="00A00067" w:rsidP="002F22AB">
      <w:pPr>
        <w:pStyle w:val="Akapitzlist"/>
        <w:numPr>
          <w:ilvl w:val="0"/>
          <w:numId w:val="7"/>
        </w:numPr>
        <w:spacing w:line="240" w:lineRule="auto"/>
        <w:jc w:val="both"/>
      </w:pPr>
      <w:r w:rsidRPr="002F22AB">
        <w:rPr>
          <w:b/>
        </w:rPr>
        <w:t>Efekty uczenia się</w:t>
      </w:r>
      <w:r w:rsidRPr="002F22AB">
        <w:t xml:space="preserve"> – wiedza, umiejętności oraz kompetencje społeczne nabyte w procesie uczenia się.</w:t>
      </w:r>
    </w:p>
    <w:p w14:paraId="789D607B" w14:textId="40D18854" w:rsidR="00A00067" w:rsidRPr="002F22AB" w:rsidRDefault="00A00067" w:rsidP="002F22AB">
      <w:pPr>
        <w:pStyle w:val="Akapitzlist"/>
        <w:numPr>
          <w:ilvl w:val="0"/>
          <w:numId w:val="7"/>
        </w:numPr>
        <w:spacing w:line="240" w:lineRule="auto"/>
        <w:jc w:val="both"/>
      </w:pPr>
      <w:r w:rsidRPr="002F22AB">
        <w:rPr>
          <w:rFonts w:cs="Arial"/>
          <w:b/>
        </w:rPr>
        <w:t>Kompetencje</w:t>
      </w:r>
      <w:r w:rsidRPr="002F22AB">
        <w:rPr>
          <w:rFonts w:cs="Arial"/>
        </w:rPr>
        <w:t xml:space="preserve"> – wyodrębniony zestaw efektów uczenia się / kształcenia. Opis kompetencji zawiera jasno określone warunki, które powinien spełniać uczestnik projektu ubiegający się o nabycie kompetencji, tj. wyczerpującą informację o efektach uczenia się dla danej kompetencji oraz kryteria i metody ich weryfikacji.</w:t>
      </w:r>
    </w:p>
    <w:p w14:paraId="488B39C2" w14:textId="77777777" w:rsidR="00A00067" w:rsidRPr="002F22AB" w:rsidRDefault="00A00067" w:rsidP="002F22AB">
      <w:pPr>
        <w:spacing w:after="0"/>
        <w:ind w:left="284"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t>Fakt nabycia kompetencji jest weryfikowany w ramach następujących etapów:</w:t>
      </w:r>
    </w:p>
    <w:p w14:paraId="203390AF" w14:textId="77777777" w:rsidR="00A00067" w:rsidRPr="002F22AB" w:rsidRDefault="00A00067" w:rsidP="002F22AB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 w:after="0"/>
        <w:ind w:left="567"/>
        <w:contextualSpacing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t>ETAP I – Zakres – zdefiniowanie w ramach wniosku o dofinansowanie grupy docelowej do objęcia wsparciem oraz wybranie obszaru interwencji EFS, który będzie poddany ocenie;</w:t>
      </w:r>
    </w:p>
    <w:p w14:paraId="75424ECE" w14:textId="77777777" w:rsidR="00A00067" w:rsidRPr="002F22AB" w:rsidRDefault="00A00067" w:rsidP="002F22AB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 w:after="0"/>
        <w:ind w:left="567"/>
        <w:contextualSpacing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t xml:space="preserve">ETAP II – Wzorzec –określony przed rozpoczęciem form wsparcia i zrealizowany w projekcie standard wymagań, tj. efektów uczenia się, które osiągną uczestnicy w wyniku przeprowadzonych działań projektowych. </w:t>
      </w:r>
    </w:p>
    <w:p w14:paraId="0BD62EBF" w14:textId="77777777" w:rsidR="00A00067" w:rsidRPr="002F22AB" w:rsidRDefault="00A00067" w:rsidP="002F22AB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 w:after="0"/>
        <w:ind w:left="567"/>
        <w:contextualSpacing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t>ETAP III – Ocena – przeprowadzenie weryfikacji na podstawie opracowanych kryteriów oceny po zakończeniu wsparcia udzielanego danej osobie;</w:t>
      </w:r>
    </w:p>
    <w:p w14:paraId="32CC1D3E" w14:textId="77777777" w:rsidR="00A00067" w:rsidRPr="002F22AB" w:rsidRDefault="00A00067" w:rsidP="002F22AB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/>
        <w:ind w:left="567"/>
        <w:contextualSpacing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lastRenderedPageBreak/>
        <w:t>ETAP IV – Porównanie – porównanie uzyskanych wyników etapu III (ocena) z przyjętymi wymaganiami (określonymi na etapie II efektami uczenia się) po zakończeniu wsparcia udzielanego danej osobie.</w:t>
      </w:r>
    </w:p>
    <w:p w14:paraId="45CB7811" w14:textId="77777777" w:rsidR="002F22AB" w:rsidRDefault="00A00067" w:rsidP="002F22AB">
      <w:pPr>
        <w:autoSpaceDE w:val="0"/>
        <w:autoSpaceDN w:val="0"/>
        <w:adjustRightInd w:val="0"/>
        <w:spacing w:before="100"/>
        <w:jc w:val="both"/>
        <w:rPr>
          <w:rFonts w:eastAsiaTheme="minorEastAsia" w:cs="Arial"/>
          <w:sz w:val="20"/>
          <w:szCs w:val="20"/>
        </w:rPr>
      </w:pPr>
      <w:r w:rsidRPr="002F22AB">
        <w:rPr>
          <w:rFonts w:eastAsiaTheme="minorEastAsia" w:cs="Arial"/>
          <w:sz w:val="20"/>
          <w:szCs w:val="20"/>
        </w:rPr>
        <w:t xml:space="preserve">Nabycie kompetencji potwierdzone jest uzyskaniem dokumentu zawierającego wyszczególnione efekty uczenia się odnoszące się do nabytej kompetencji. </w:t>
      </w:r>
    </w:p>
    <w:p w14:paraId="306D76FF" w14:textId="53357712" w:rsidR="002F22AB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b/>
          <w:bCs/>
        </w:rPr>
        <w:t>Kwalifikacja</w:t>
      </w:r>
      <w:r w:rsidRPr="002F22AB">
        <w:t xml:space="preserve"> – określony zestaw efektów uczenia się w zakresie wiedzy, umiejętności oraz kompetencji społecznych nabytych w edukacji formalnej, edukacji </w:t>
      </w:r>
      <w:proofErr w:type="spellStart"/>
      <w:r w:rsidRPr="002F22AB">
        <w:t>pozaformalnej</w:t>
      </w:r>
      <w:proofErr w:type="spellEnd"/>
      <w:r w:rsidRPr="002F22AB">
        <w:t xml:space="preserve"> lub poprzez uczenie się nieformalne, zgodnych z ustalonymi dla danej kwalifikacji wymaganiami, których osiągnięcie zostało sprawdzone </w:t>
      </w:r>
      <w:r w:rsidR="002F22AB">
        <w:br/>
      </w:r>
      <w:r w:rsidRPr="002F22AB">
        <w:t>w walidacji oraz formalnie potwierdzone przez instytucję uprawnioną do certyfikowania.</w:t>
      </w:r>
    </w:p>
    <w:p w14:paraId="1DD8D32F" w14:textId="77777777" w:rsidR="002F22AB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b/>
        </w:rPr>
        <w:t>Kwalifikacje rynkowe</w:t>
      </w:r>
      <w:r w:rsidRPr="002F22AB">
        <w:t xml:space="preserve"> – kwalifikacje nieuregulowane przepisami prawa, których nadawanie odbywa się na zasadzie swobody działalności gospodarczej.</w:t>
      </w:r>
    </w:p>
    <w:p w14:paraId="667F9F6E" w14:textId="77777777" w:rsidR="002F22AB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rFonts w:cs="Arial"/>
          <w:b/>
          <w:bCs/>
          <w:color w:val="000000"/>
        </w:rPr>
        <w:t xml:space="preserve">Osoby o niskich kwalifikacjach </w:t>
      </w:r>
      <w:r w:rsidRPr="002F22AB">
        <w:rPr>
          <w:rFonts w:cs="Arial"/>
          <w:color w:val="000000"/>
        </w:rPr>
        <w:t>– osoby posiadające wykształcenie do poziomu ISCED 3 włącznie</w:t>
      </w:r>
      <w:r w:rsidRPr="002F22AB">
        <w:rPr>
          <w:vertAlign w:val="superscript"/>
        </w:rPr>
        <w:footnoteReference w:id="1"/>
      </w:r>
      <w:r w:rsidRPr="002F22AB">
        <w:rPr>
          <w:rFonts w:cs="Arial"/>
          <w:color w:val="000000"/>
        </w:rPr>
        <w:t xml:space="preserve">. Definicja poziomów wykształcenia (ISCED) została zawarta w Wytycznych w zakresie monitorowania postępu rzeczowego realizacji programów operacyjnych na lata 2014-2020 w części dotyczącej wskaźników wspólnych EFS monitorowanych we wszystkich Priorytetach Inwestycyjnych. Poziom uzyskanego wykształcenia jest określany w dniu rozpoczęcia uczestnictwa w projekcie. Osoby przystępujące do projektu należy wykazać jeden raz uwzględniając najwyższy ukończony poziom ISCED. </w:t>
      </w:r>
    </w:p>
    <w:p w14:paraId="7F98D02E" w14:textId="77777777" w:rsidR="002F22AB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b/>
        </w:rPr>
        <w:t>Osoby z niepełnosprawnościami</w:t>
      </w:r>
      <w:r w:rsidRPr="002F22AB">
        <w:t xml:space="preserve"> –</w:t>
      </w:r>
      <w:r w:rsidRPr="002F22AB">
        <w:rPr>
          <w:b/>
        </w:rPr>
        <w:t xml:space="preserve"> </w:t>
      </w:r>
      <w:r w:rsidRPr="002F22AB">
        <w:t xml:space="preserve">osoby niepełnosprawne w rozumieniu przepisów ustawy z dnia 27 sierpnia 1997 r. o rehabilitacji zawodowej i społecznej oraz zatrudnianiu osób niepełnosprawnych (Dz.U. z 2018 r. poz. 511, ze zm.) lub osoby z zaburzeniami psychicznymi, w rozumieniu ustawy z dnia 19 sierpnia 1994 r. o ochronie zdrowia psychicznego (Dz.U. z 2018 poz. 1878). </w:t>
      </w:r>
    </w:p>
    <w:p w14:paraId="6DD65987" w14:textId="77777777" w:rsidR="002F22AB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b/>
        </w:rPr>
        <w:t>Polska Rama Kwalifikacji</w:t>
      </w:r>
      <w:r w:rsidRPr="002F22AB">
        <w:t xml:space="preserve"> – opis ośmiu wyodrębnionych w Polsce poziomów kwalifikacji odpowiadających odpowiednim poziomom europejskich ram kwalifikacji, o których mowa w </w:t>
      </w:r>
      <w:hyperlink r:id="rId8" w:anchor="/document/67765353?unitId=zal(II)&amp;cm=DOCUMENT" w:history="1">
        <w:r w:rsidRPr="002F22AB">
          <w:rPr>
            <w:color w:val="0000FF"/>
          </w:rPr>
          <w:t>załączniku II</w:t>
        </w:r>
      </w:hyperlink>
      <w:r w:rsidRPr="002F22AB">
        <w:t xml:space="preserve"> do zalecenia Parlamentu Europejskiego i Rady z dnia 23 kwietnia 2008 r. w sprawie ustanowienia europejskich ram kwalifikacji dla uczenia się przez całe życie (Dz. Urz. UE C 111 z 06 maja 2008, str. 1), sformułowany za pomocą ogólnych charakterystyk efektów uczenia się dla kwalifikacji na poszczególnych poziomach, ujętych w kategoriach wiedzy, umiejętności i kompetencji społecznych.</w:t>
      </w:r>
    </w:p>
    <w:p w14:paraId="47A987BB" w14:textId="7A496C8D" w:rsidR="00A00067" w:rsidRPr="002F22AB" w:rsidRDefault="00A00067" w:rsidP="002F22A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2F22AB">
        <w:rPr>
          <w:b/>
          <w:bCs/>
        </w:rPr>
        <w:t xml:space="preserve">Walidacja </w:t>
      </w:r>
      <w:r w:rsidRPr="002F22AB">
        <w:t>– wieloetapowy proces sprawdzania, czy – niezależnie od sposobu uczenia się – efekty uczenia się wymagane dla danej kwalifikacji zostały osiągnięte. Walidacja poprzedza certyfikowanie. Walidacja obejmuje identyfikację i dokumentację posiadanych efektów uczenia się oraz ich weryfikację w 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Walidację kończy podjęcie i wydanie decyzji, jakie efekty uczenia się można potwierdzić, jakie zaś nie.</w:t>
      </w:r>
    </w:p>
    <w:p w14:paraId="262F29AE" w14:textId="77777777" w:rsidR="00085F76" w:rsidRPr="008645ED" w:rsidRDefault="004A17F5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8645ED">
        <w:rPr>
          <w:b/>
          <w:color w:val="auto"/>
          <w:sz w:val="24"/>
          <w:szCs w:val="24"/>
        </w:rPr>
        <w:t>§ 3</w:t>
      </w:r>
    </w:p>
    <w:p w14:paraId="7A5EB593" w14:textId="77777777" w:rsidR="00085F76" w:rsidRPr="008645ED" w:rsidRDefault="004A17F5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8645ED">
        <w:rPr>
          <w:b/>
          <w:color w:val="auto"/>
          <w:sz w:val="24"/>
          <w:szCs w:val="24"/>
        </w:rPr>
        <w:t>Warunki uczestnictwa w projekcie</w:t>
      </w:r>
    </w:p>
    <w:p w14:paraId="709614F8" w14:textId="77777777" w:rsidR="00A00067" w:rsidRDefault="00DD0BBD" w:rsidP="00A00067">
      <w:pPr>
        <w:pStyle w:val="Akapitzlist"/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8645ED">
        <w:rPr>
          <w:color w:val="auto"/>
        </w:rPr>
        <w:t xml:space="preserve">Projekt skierowany jest do ogółem </w:t>
      </w:r>
      <w:r w:rsidR="00A00067">
        <w:rPr>
          <w:color w:val="auto"/>
        </w:rPr>
        <w:t>150</w:t>
      </w:r>
      <w:r w:rsidRPr="008645ED">
        <w:rPr>
          <w:color w:val="auto"/>
        </w:rPr>
        <w:t xml:space="preserve"> osób (</w:t>
      </w:r>
      <w:r w:rsidR="00A00067">
        <w:rPr>
          <w:color w:val="auto"/>
        </w:rPr>
        <w:t>72</w:t>
      </w:r>
      <w:r w:rsidRPr="008645ED">
        <w:rPr>
          <w:color w:val="auto"/>
        </w:rPr>
        <w:t xml:space="preserve"> K, </w:t>
      </w:r>
      <w:r w:rsidR="00A00067">
        <w:rPr>
          <w:color w:val="auto"/>
        </w:rPr>
        <w:t>78</w:t>
      </w:r>
      <w:r w:rsidRPr="008645ED">
        <w:rPr>
          <w:color w:val="auto"/>
        </w:rPr>
        <w:t xml:space="preserve"> M)</w:t>
      </w:r>
      <w:r w:rsidR="00A00067">
        <w:rPr>
          <w:color w:val="auto"/>
        </w:rPr>
        <w:t xml:space="preserve"> mieszkających na terenie powiatu puckiego lub wejherowskiego, w wieku aktywności zawodowej, pracujących w mikro, małych lub średnich przedsiębiorstwach oraz podmiotach ekonomii społecznej/przedsiębiorstwach społecznych, w tym 125 os. w wieku powyżej 25 lat, 119 osób o niskich kwalifikacjach, 14 osób w wieku powyżej 50 lat, 10 osób z niepełnosprawnościami. </w:t>
      </w:r>
    </w:p>
    <w:p w14:paraId="3388E3C8" w14:textId="73E6995A" w:rsidR="00085F76" w:rsidRPr="00A00067" w:rsidRDefault="004A17F5" w:rsidP="00A00067">
      <w:pPr>
        <w:pStyle w:val="Akapitzlist"/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A00067">
        <w:rPr>
          <w:color w:val="auto"/>
        </w:rPr>
        <w:lastRenderedPageBreak/>
        <w:t>Kandydatka/Kandydat na Uczestniczkę/Uczestnika projektu musi spełniać jednocześnie następujące warunki formalne:</w:t>
      </w:r>
    </w:p>
    <w:p w14:paraId="0B0CAA6E" w14:textId="6EAAE343" w:rsidR="007D229D" w:rsidRDefault="004A17F5" w:rsidP="007D229D">
      <w:pPr>
        <w:pStyle w:val="Akapitzlist"/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8645ED">
        <w:rPr>
          <w:color w:val="auto"/>
        </w:rPr>
        <w:t xml:space="preserve">być mieszkańcem </w:t>
      </w:r>
      <w:r w:rsidR="007D229D">
        <w:rPr>
          <w:color w:val="auto"/>
        </w:rPr>
        <w:t>powiatu wejherowskiego lub puckiego</w:t>
      </w:r>
      <w:r w:rsidRPr="008645ED">
        <w:rPr>
          <w:color w:val="auto"/>
        </w:rPr>
        <w:t>;</w:t>
      </w:r>
    </w:p>
    <w:p w14:paraId="76DC569E" w14:textId="442698EE" w:rsidR="007D229D" w:rsidRPr="00E717AF" w:rsidRDefault="007D229D" w:rsidP="007D229D">
      <w:pPr>
        <w:pStyle w:val="Akapitzlist"/>
        <w:numPr>
          <w:ilvl w:val="0"/>
          <w:numId w:val="3"/>
        </w:num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być </w:t>
      </w:r>
      <w:r w:rsidRPr="007D229D">
        <w:rPr>
          <w:color w:val="auto"/>
        </w:rPr>
        <w:t>osobą</w:t>
      </w:r>
      <w:r w:rsidRPr="007D229D">
        <w:rPr>
          <w:rFonts w:ascii="Calibri" w:eastAsia="Calibri" w:hAnsi="Calibri" w:cs="Times New Roman"/>
          <w:color w:val="auto"/>
        </w:rPr>
        <w:t xml:space="preserve"> </w:t>
      </w:r>
      <w:r w:rsidR="00A00067">
        <w:rPr>
          <w:rFonts w:ascii="Calibri" w:eastAsia="Calibri" w:hAnsi="Calibri" w:cs="Times New Roman"/>
          <w:color w:val="auto"/>
        </w:rPr>
        <w:t>w wieku aktywności zawodowej (18 lat</w:t>
      </w:r>
      <w:r w:rsidR="00E717AF">
        <w:rPr>
          <w:rFonts w:ascii="Calibri" w:eastAsia="Calibri" w:hAnsi="Calibri" w:cs="Times New Roman"/>
          <w:color w:val="auto"/>
        </w:rPr>
        <w:t xml:space="preserve"> i więcej), która z własnej inicjatywy jest zainteresowana nabyciem, uzupełnieniem lub podwyższeniem umiejętności, kompetencji lub kwalifikacji zawodowych.</w:t>
      </w:r>
    </w:p>
    <w:p w14:paraId="17C5A9F2" w14:textId="1A07EC95" w:rsidR="00E717AF" w:rsidRDefault="00E717AF" w:rsidP="007D229D">
      <w:pPr>
        <w:pStyle w:val="Akapitzlist"/>
        <w:numPr>
          <w:ilvl w:val="0"/>
          <w:numId w:val="3"/>
        </w:numPr>
        <w:spacing w:line="240" w:lineRule="auto"/>
        <w:jc w:val="both"/>
        <w:rPr>
          <w:color w:val="auto"/>
        </w:rPr>
      </w:pPr>
      <w:r>
        <w:rPr>
          <w:rFonts w:ascii="Calibri" w:eastAsia="Calibri" w:hAnsi="Calibri" w:cs="Times New Roman"/>
          <w:color w:val="auto"/>
        </w:rPr>
        <w:t>być osobą zatrudnioną w mikro, małym lub średnim przedsiębiorstwie lub podmiocie ekonomii społecznej/ przedsiębiorstwie społecznym</w:t>
      </w:r>
    </w:p>
    <w:p w14:paraId="0F85DD02" w14:textId="77777777" w:rsidR="007D229D" w:rsidRDefault="007D229D" w:rsidP="007D229D">
      <w:pPr>
        <w:pStyle w:val="Akapitzlist"/>
        <w:spacing w:line="240" w:lineRule="auto"/>
        <w:jc w:val="both"/>
        <w:rPr>
          <w:color w:val="auto"/>
        </w:rPr>
      </w:pPr>
    </w:p>
    <w:p w14:paraId="4D178CF9" w14:textId="34B22FBD" w:rsidR="008645ED" w:rsidRPr="007D229D" w:rsidRDefault="008645ED" w:rsidP="007D229D">
      <w:pPr>
        <w:pStyle w:val="Akapitzlist"/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E93E71">
        <w:t>Preferowane do wsparcia w ramach Projektu są osoby:</w:t>
      </w:r>
    </w:p>
    <w:p w14:paraId="5F50355F" w14:textId="19252115" w:rsidR="00E717AF" w:rsidRPr="00E717AF" w:rsidRDefault="00E717AF" w:rsidP="008645ED">
      <w:pPr>
        <w:pStyle w:val="Akapitzlist"/>
        <w:numPr>
          <w:ilvl w:val="0"/>
          <w:numId w:val="31"/>
        </w:numPr>
        <w:spacing w:line="240" w:lineRule="auto"/>
        <w:jc w:val="both"/>
        <w:rPr>
          <w:color w:val="auto"/>
        </w:rPr>
      </w:pPr>
      <w:r>
        <w:rPr>
          <w:iCs/>
          <w:color w:val="auto"/>
        </w:rPr>
        <w:t>O niskich kwalifikacjach,</w:t>
      </w:r>
    </w:p>
    <w:p w14:paraId="24FD013C" w14:textId="151FB9F6" w:rsidR="00E717AF" w:rsidRPr="00196CE6" w:rsidRDefault="00E717AF" w:rsidP="008645ED">
      <w:pPr>
        <w:pStyle w:val="Akapitzlist"/>
        <w:numPr>
          <w:ilvl w:val="0"/>
          <w:numId w:val="31"/>
        </w:numPr>
        <w:spacing w:line="240" w:lineRule="auto"/>
        <w:jc w:val="both"/>
        <w:rPr>
          <w:color w:val="auto"/>
        </w:rPr>
      </w:pPr>
      <w:r>
        <w:rPr>
          <w:iCs/>
          <w:color w:val="auto"/>
        </w:rPr>
        <w:t>Osoby w wieku 50 lat i więcej</w:t>
      </w:r>
      <w:r w:rsidR="00196CE6">
        <w:rPr>
          <w:iCs/>
          <w:color w:val="auto"/>
        </w:rPr>
        <w:t>,</w:t>
      </w:r>
    </w:p>
    <w:p w14:paraId="17A94E36" w14:textId="77777777" w:rsidR="00196CE6" w:rsidRPr="00196CE6" w:rsidRDefault="00196CE6" w:rsidP="00196CE6">
      <w:pPr>
        <w:pStyle w:val="Akapitzlist"/>
        <w:numPr>
          <w:ilvl w:val="0"/>
          <w:numId w:val="31"/>
        </w:numPr>
        <w:spacing w:line="240" w:lineRule="auto"/>
        <w:jc w:val="both"/>
        <w:rPr>
          <w:color w:val="auto"/>
        </w:rPr>
      </w:pPr>
      <w:r>
        <w:rPr>
          <w:iCs/>
          <w:color w:val="auto"/>
        </w:rPr>
        <w:t>Osoby z niepełnosprawnościami.</w:t>
      </w:r>
    </w:p>
    <w:p w14:paraId="528E4DF1" w14:textId="0D187A25" w:rsidR="00196CE6" w:rsidRPr="00196CE6" w:rsidRDefault="00141303" w:rsidP="00196CE6">
      <w:pPr>
        <w:pStyle w:val="Akapitzlist"/>
        <w:numPr>
          <w:ilvl w:val="0"/>
          <w:numId w:val="8"/>
        </w:numPr>
        <w:spacing w:line="240" w:lineRule="auto"/>
        <w:jc w:val="both"/>
        <w:rPr>
          <w:color w:val="auto"/>
        </w:rPr>
      </w:pPr>
      <w:r w:rsidRPr="00196CE6">
        <w:rPr>
          <w:iCs/>
          <w:color w:val="auto"/>
        </w:rPr>
        <w:t xml:space="preserve">Każdy uczestnik projektu podpisze </w:t>
      </w:r>
      <w:r w:rsidR="007D229D" w:rsidRPr="00196CE6">
        <w:rPr>
          <w:iCs/>
          <w:color w:val="auto"/>
        </w:rPr>
        <w:t>umowę</w:t>
      </w:r>
      <w:r w:rsidR="00196CE6" w:rsidRPr="00196CE6">
        <w:rPr>
          <w:iCs/>
          <w:color w:val="auto"/>
        </w:rPr>
        <w:t xml:space="preserve"> określając</w:t>
      </w:r>
      <w:r w:rsidR="00757CFF">
        <w:rPr>
          <w:iCs/>
          <w:color w:val="auto"/>
        </w:rPr>
        <w:t>ą</w:t>
      </w:r>
      <w:r w:rsidR="00196CE6" w:rsidRPr="00196CE6">
        <w:rPr>
          <w:iCs/>
          <w:color w:val="auto"/>
        </w:rPr>
        <w:t xml:space="preserve"> zakres i warunki wsparcia.</w:t>
      </w:r>
    </w:p>
    <w:p w14:paraId="0647AEC8" w14:textId="77777777" w:rsidR="00E3668C" w:rsidRPr="00E3668C" w:rsidRDefault="00196CE6" w:rsidP="00196CE6">
      <w:pPr>
        <w:pStyle w:val="Akapitzlist"/>
        <w:numPr>
          <w:ilvl w:val="0"/>
          <w:numId w:val="8"/>
        </w:numPr>
        <w:spacing w:line="240" w:lineRule="auto"/>
        <w:jc w:val="both"/>
        <w:rPr>
          <w:color w:val="auto"/>
        </w:rPr>
      </w:pPr>
      <w:r>
        <w:rPr>
          <w:iCs/>
          <w:color w:val="auto"/>
        </w:rPr>
        <w:t xml:space="preserve">W projekcie nie mogą brać udziału osoby, które w dniu podpisania Umowy udziału w projekcie nie spełniają warunków wskazanych w </w:t>
      </w:r>
      <w:proofErr w:type="gramStart"/>
      <w:r>
        <w:rPr>
          <w:iCs/>
          <w:color w:val="auto"/>
        </w:rPr>
        <w:t xml:space="preserve">pkt </w:t>
      </w:r>
      <w:r w:rsidR="00E3668C">
        <w:rPr>
          <w:iCs/>
          <w:color w:val="auto"/>
        </w:rPr>
        <w:t>.</w:t>
      </w:r>
      <w:proofErr w:type="gramEnd"/>
    </w:p>
    <w:p w14:paraId="0980F6DF" w14:textId="728B3C14" w:rsidR="00085F76" w:rsidRPr="00196CE6" w:rsidRDefault="00E3668C" w:rsidP="00196CE6">
      <w:pPr>
        <w:pStyle w:val="Akapitzlist"/>
        <w:numPr>
          <w:ilvl w:val="0"/>
          <w:numId w:val="8"/>
        </w:numPr>
        <w:spacing w:line="240" w:lineRule="auto"/>
        <w:jc w:val="both"/>
        <w:rPr>
          <w:color w:val="auto"/>
        </w:rPr>
      </w:pPr>
      <w:r>
        <w:rPr>
          <w:iCs/>
          <w:color w:val="auto"/>
        </w:rPr>
        <w:t>Pierwszeństwo w projekcie mają osoby, które</w:t>
      </w:r>
      <w:r w:rsidR="00196CE6">
        <w:rPr>
          <w:iCs/>
          <w:color w:val="auto"/>
        </w:rPr>
        <w:t xml:space="preserve"> w tym samym czasie </w:t>
      </w:r>
      <w:r>
        <w:rPr>
          <w:iCs/>
          <w:color w:val="auto"/>
        </w:rPr>
        <w:t xml:space="preserve">nie uczestniczą </w:t>
      </w:r>
      <w:r w:rsidR="00196CE6">
        <w:rPr>
          <w:iCs/>
          <w:color w:val="auto"/>
        </w:rPr>
        <w:t>w innym projekcie finansowanym z</w:t>
      </w:r>
      <w:r w:rsidR="004A17F5">
        <w:t>e środków publicznych, oferującym tożsame formy wsparcia.</w:t>
      </w:r>
    </w:p>
    <w:p w14:paraId="1D38C66B" w14:textId="77777777" w:rsidR="00054395" w:rsidRDefault="00054395" w:rsidP="00054395">
      <w:pPr>
        <w:spacing w:line="240" w:lineRule="auto"/>
        <w:jc w:val="both"/>
      </w:pPr>
    </w:p>
    <w:p w14:paraId="338B7C7D" w14:textId="5B21A1D5" w:rsidR="00085F76" w:rsidRDefault="004A17F5" w:rsidP="00196CE6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96CE6">
        <w:rPr>
          <w:b/>
          <w:sz w:val="24"/>
          <w:szCs w:val="24"/>
        </w:rPr>
        <w:t>4</w:t>
      </w:r>
    </w:p>
    <w:p w14:paraId="09339916" w14:textId="77777777" w:rsidR="00085F76" w:rsidRDefault="004A17F5" w:rsidP="00196CE6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Dokumenty rekrutacyjne</w:t>
      </w:r>
    </w:p>
    <w:p w14:paraId="1B849405" w14:textId="77777777" w:rsidR="00085F76" w:rsidRDefault="004A17F5">
      <w:pPr>
        <w:pStyle w:val="Akapitzlist"/>
        <w:numPr>
          <w:ilvl w:val="0"/>
          <w:numId w:val="10"/>
        </w:numPr>
        <w:spacing w:line="240" w:lineRule="auto"/>
        <w:jc w:val="both"/>
      </w:pPr>
      <w:r>
        <w:t>Warunkiem zgłoszenia Kandydatki/Kandydata do projektu jest:</w:t>
      </w:r>
    </w:p>
    <w:p w14:paraId="482F520B" w14:textId="77777777" w:rsidR="00085F76" w:rsidRDefault="004A17F5">
      <w:pPr>
        <w:pStyle w:val="Akapitzlist"/>
        <w:numPr>
          <w:ilvl w:val="0"/>
          <w:numId w:val="11"/>
        </w:numPr>
        <w:spacing w:line="240" w:lineRule="auto"/>
        <w:jc w:val="both"/>
      </w:pPr>
      <w:r>
        <w:t>zapoznanie się z niniejszym regulaminem;</w:t>
      </w:r>
    </w:p>
    <w:p w14:paraId="5A6B3BBF" w14:textId="77777777" w:rsidR="00085F76" w:rsidRDefault="004A17F5">
      <w:pPr>
        <w:pStyle w:val="Akapitzlist"/>
        <w:numPr>
          <w:ilvl w:val="0"/>
          <w:numId w:val="11"/>
        </w:numPr>
        <w:spacing w:line="240" w:lineRule="auto"/>
        <w:jc w:val="both"/>
      </w:pPr>
      <w:r>
        <w:t>podpisanie i złożenie w Biurze dokumentów rekrutacyjnych:</w:t>
      </w:r>
    </w:p>
    <w:p w14:paraId="5EE000BA" w14:textId="7F129D5A" w:rsidR="00085F76" w:rsidRDefault="004A17F5" w:rsidP="009D2710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Formularza zgłoszeniowego- stanowiącego załącznik nr 1 do Regulaminu rekrutacji i udziału </w:t>
      </w:r>
      <w:r w:rsidR="00757CFF">
        <w:br/>
      </w:r>
      <w:r>
        <w:t>w projekcie;</w:t>
      </w:r>
    </w:p>
    <w:p w14:paraId="74428709" w14:textId="58F4649E" w:rsidR="00085F76" w:rsidRDefault="004A17F5" w:rsidP="009D2710">
      <w:pPr>
        <w:pStyle w:val="Akapitzlist"/>
        <w:numPr>
          <w:ilvl w:val="0"/>
          <w:numId w:val="2"/>
        </w:numPr>
        <w:spacing w:line="240" w:lineRule="auto"/>
        <w:jc w:val="both"/>
      </w:pPr>
      <w:r>
        <w:t>Orzeczenia o niepełnosprawności – w przypadku osób z niepełnosprawnościami.</w:t>
      </w:r>
    </w:p>
    <w:p w14:paraId="374355B6" w14:textId="6737C67C" w:rsidR="0005683F" w:rsidRDefault="004A17F5" w:rsidP="0005683F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Dokumenty dostępne są na stronie www.phenomen.pl oraz w Biurze w Pucku, przy ul. </w:t>
      </w:r>
      <w:r w:rsidR="00BC5591">
        <w:t>Zamkowej 6</w:t>
      </w:r>
      <w:r w:rsidR="00890D5E">
        <w:t>.</w:t>
      </w:r>
    </w:p>
    <w:p w14:paraId="2D3C0142" w14:textId="77777777" w:rsidR="00085F76" w:rsidRDefault="004A17F5">
      <w:pPr>
        <w:pStyle w:val="Akapitzlist"/>
        <w:numPr>
          <w:ilvl w:val="0"/>
          <w:numId w:val="5"/>
        </w:numPr>
        <w:spacing w:line="240" w:lineRule="auto"/>
        <w:jc w:val="both"/>
      </w:pPr>
      <w:r>
        <w:t>Dokumenty można składać osobiście lub listownie.</w:t>
      </w:r>
    </w:p>
    <w:p w14:paraId="5F8AD5CC" w14:textId="778AB8F0" w:rsidR="00085F76" w:rsidRDefault="004A17F5" w:rsidP="0005683F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F22AB">
        <w:rPr>
          <w:b/>
          <w:sz w:val="24"/>
          <w:szCs w:val="24"/>
        </w:rPr>
        <w:t>5</w:t>
      </w:r>
    </w:p>
    <w:p w14:paraId="6C38E945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rekrutacji</w:t>
      </w:r>
    </w:p>
    <w:p w14:paraId="07CB23DB" w14:textId="0A3BA6F7" w:rsidR="00FA65AB" w:rsidRPr="00890D5E" w:rsidRDefault="004A17F5" w:rsidP="00FA65AB">
      <w:pPr>
        <w:pStyle w:val="Akapitzlist"/>
        <w:numPr>
          <w:ilvl w:val="0"/>
          <w:numId w:val="12"/>
        </w:numPr>
        <w:spacing w:line="240" w:lineRule="auto"/>
        <w:jc w:val="both"/>
        <w:rPr>
          <w:color w:val="auto"/>
        </w:rPr>
      </w:pPr>
      <w:r>
        <w:t xml:space="preserve">Rekrutacja uczestników projektu prowadzona będzie w sposób ciągły w okresie od </w:t>
      </w:r>
      <w:r w:rsidR="00196CE6">
        <w:rPr>
          <w:color w:val="auto"/>
        </w:rPr>
        <w:t>marca</w:t>
      </w:r>
      <w:r w:rsidRPr="00890D5E">
        <w:rPr>
          <w:color w:val="auto"/>
        </w:rPr>
        <w:t xml:space="preserve"> 20</w:t>
      </w:r>
      <w:r w:rsidR="00196CE6">
        <w:rPr>
          <w:color w:val="auto"/>
        </w:rPr>
        <w:t>20</w:t>
      </w:r>
      <w:r w:rsidRPr="00890D5E">
        <w:rPr>
          <w:color w:val="auto"/>
        </w:rPr>
        <w:t xml:space="preserve"> r. </w:t>
      </w:r>
      <w:r w:rsidRPr="00890D5E">
        <w:rPr>
          <w:color w:val="auto"/>
        </w:rPr>
        <w:br/>
        <w:t xml:space="preserve">do </w:t>
      </w:r>
      <w:r w:rsidR="00AE7640" w:rsidRPr="00890D5E">
        <w:rPr>
          <w:color w:val="auto"/>
        </w:rPr>
        <w:t>czerwca</w:t>
      </w:r>
      <w:r w:rsidRPr="00890D5E">
        <w:rPr>
          <w:color w:val="auto"/>
        </w:rPr>
        <w:t xml:space="preserve"> 2</w:t>
      </w:r>
      <w:r w:rsidR="00FB179A" w:rsidRPr="00890D5E">
        <w:rPr>
          <w:color w:val="auto"/>
        </w:rPr>
        <w:t>021</w:t>
      </w:r>
      <w:r w:rsidRPr="00890D5E">
        <w:rPr>
          <w:color w:val="auto"/>
        </w:rPr>
        <w:t xml:space="preserve"> roku lub do momentu wyczerpania miejsc w projekcie.</w:t>
      </w:r>
    </w:p>
    <w:p w14:paraId="514CB5D9" w14:textId="178B0ABD" w:rsidR="00FA65AB" w:rsidRPr="00196CE6" w:rsidRDefault="004A17F5" w:rsidP="00FA65AB">
      <w:pPr>
        <w:pStyle w:val="Akapitzlist"/>
        <w:numPr>
          <w:ilvl w:val="0"/>
          <w:numId w:val="12"/>
        </w:numPr>
        <w:spacing w:line="240" w:lineRule="auto"/>
        <w:jc w:val="both"/>
      </w:pPr>
      <w:r>
        <w:t>Proces rekrutacji jest jawny i otwarty, prowadzony z zachowaniem równości szans i niedyskryminacji oraz równości szans kobiet i mężczyzn</w:t>
      </w:r>
      <w:r w:rsidR="00FA65AB" w:rsidRPr="00FA65AB">
        <w:rPr>
          <w:color w:val="auto"/>
        </w:rPr>
        <w:t xml:space="preserve"> niezależnie od rasy lub pochodzenia etnicznego, religii </w:t>
      </w:r>
      <w:r w:rsidR="00196CE6">
        <w:rPr>
          <w:color w:val="auto"/>
        </w:rPr>
        <w:br/>
      </w:r>
      <w:r w:rsidR="00FA65AB" w:rsidRPr="00FA65AB">
        <w:rPr>
          <w:color w:val="auto"/>
        </w:rPr>
        <w:t xml:space="preserve">lub światopoglądu, </w:t>
      </w:r>
      <w:r w:rsidR="00FA65AB" w:rsidRPr="00196CE6">
        <w:rPr>
          <w:color w:val="auto"/>
        </w:rPr>
        <w:t>wieku</w:t>
      </w:r>
      <w:r w:rsidR="00196CE6" w:rsidRPr="00196CE6">
        <w:rPr>
          <w:color w:val="auto"/>
        </w:rPr>
        <w:t xml:space="preserve"> (przy zachowania preferencyjności wsparcia osób z grup wymienionych w </w:t>
      </w:r>
      <w:r w:rsidR="00196CE6" w:rsidRPr="00196CE6">
        <w:t xml:space="preserve">§ 3 </w:t>
      </w:r>
      <w:r w:rsidR="0085003C">
        <w:rPr>
          <w:color w:val="auto"/>
        </w:rPr>
        <w:t>ustęp</w:t>
      </w:r>
      <w:r w:rsidR="00196CE6" w:rsidRPr="00196CE6">
        <w:rPr>
          <w:color w:val="auto"/>
        </w:rPr>
        <w:t xml:space="preserve"> </w:t>
      </w:r>
      <w:proofErr w:type="gramStart"/>
      <w:r w:rsidR="00196CE6" w:rsidRPr="00196CE6">
        <w:rPr>
          <w:color w:val="auto"/>
        </w:rPr>
        <w:t xml:space="preserve">3 </w:t>
      </w:r>
      <w:r w:rsidR="00FA65AB" w:rsidRPr="00196CE6">
        <w:rPr>
          <w:color w:val="auto"/>
        </w:rPr>
        <w:t>.</w:t>
      </w:r>
      <w:proofErr w:type="gramEnd"/>
    </w:p>
    <w:p w14:paraId="172B43D4" w14:textId="28EE1948" w:rsidR="00FA65AB" w:rsidRPr="00FA65AB" w:rsidRDefault="00FA65AB" w:rsidP="00FA65AB">
      <w:pPr>
        <w:pStyle w:val="Akapitzlist"/>
        <w:numPr>
          <w:ilvl w:val="0"/>
          <w:numId w:val="12"/>
        </w:numPr>
        <w:spacing w:line="240" w:lineRule="auto"/>
        <w:jc w:val="both"/>
      </w:pPr>
      <w:r w:rsidRPr="00FA65AB">
        <w:rPr>
          <w:color w:val="auto"/>
        </w:rPr>
        <w:t xml:space="preserve">Za wyłonienie Uczestników Projektu odpowiada Komisja Rekrutacyjna w składzie: </w:t>
      </w:r>
    </w:p>
    <w:p w14:paraId="71D5E97D" w14:textId="4E6A8934" w:rsidR="00FA65AB" w:rsidRPr="00FF7955" w:rsidRDefault="00FA65AB" w:rsidP="00FA65AB">
      <w:pPr>
        <w:pStyle w:val="Akapitzlist"/>
        <w:numPr>
          <w:ilvl w:val="0"/>
          <w:numId w:val="33"/>
        </w:numPr>
        <w:spacing w:line="240" w:lineRule="auto"/>
        <w:ind w:firstLine="2115"/>
        <w:jc w:val="both"/>
        <w:rPr>
          <w:color w:val="auto"/>
        </w:rPr>
      </w:pPr>
      <w:r w:rsidRPr="00FF7955">
        <w:rPr>
          <w:color w:val="auto"/>
        </w:rPr>
        <w:t>K</w:t>
      </w:r>
      <w:r w:rsidR="00196CE6">
        <w:rPr>
          <w:color w:val="auto"/>
        </w:rPr>
        <w:t>ierownik projektu</w:t>
      </w:r>
      <w:r w:rsidRPr="00FF7955">
        <w:rPr>
          <w:color w:val="auto"/>
        </w:rPr>
        <w:t>;</w:t>
      </w:r>
    </w:p>
    <w:p w14:paraId="366B5992" w14:textId="77777777" w:rsidR="00FA65AB" w:rsidRPr="00FF7955" w:rsidRDefault="00FA65AB" w:rsidP="00FA65AB">
      <w:pPr>
        <w:pStyle w:val="Akapitzlist"/>
        <w:numPr>
          <w:ilvl w:val="0"/>
          <w:numId w:val="33"/>
        </w:numPr>
        <w:spacing w:line="240" w:lineRule="auto"/>
        <w:ind w:firstLine="2115"/>
        <w:jc w:val="both"/>
        <w:rPr>
          <w:color w:val="auto"/>
        </w:rPr>
      </w:pPr>
      <w:r w:rsidRPr="00FF7955">
        <w:rPr>
          <w:color w:val="auto"/>
        </w:rPr>
        <w:t>Specjalista ds. wdrażania projektu, monitoringu i sprawozdawczości;</w:t>
      </w:r>
    </w:p>
    <w:p w14:paraId="703A9577" w14:textId="486EDBA4" w:rsidR="00FA65AB" w:rsidRPr="00FA65AB" w:rsidRDefault="00FA65AB" w:rsidP="00FA65AB">
      <w:pPr>
        <w:pStyle w:val="Akapitzlist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FA65AB">
        <w:rPr>
          <w:color w:val="auto"/>
        </w:rPr>
        <w:t>Komisja Rekrutacyjna będzie kwalifikować uczestników do projektu na podstawie:</w:t>
      </w:r>
    </w:p>
    <w:p w14:paraId="3E0E6727" w14:textId="77777777" w:rsidR="00085F76" w:rsidRDefault="004A17F5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oceny formalnej: </w:t>
      </w:r>
    </w:p>
    <w:p w14:paraId="4998198F" w14:textId="77777777" w:rsidR="00085F76" w:rsidRDefault="004A17F5">
      <w:pPr>
        <w:pStyle w:val="Akapitzlist"/>
        <w:numPr>
          <w:ilvl w:val="0"/>
          <w:numId w:val="15"/>
        </w:numPr>
        <w:spacing w:line="240" w:lineRule="auto"/>
        <w:jc w:val="both"/>
      </w:pPr>
      <w:r>
        <w:t>kompletność złożonych dokumentów i danych (wypełnienie wszystkich wymaganych pól, czytelne podpisy, kompletność dokumentów rekrutacyjnych);</w:t>
      </w:r>
    </w:p>
    <w:p w14:paraId="6B196D58" w14:textId="2C5E8A87" w:rsidR="00085F76" w:rsidRDefault="004A17F5">
      <w:pPr>
        <w:pStyle w:val="Akapitzlist"/>
        <w:numPr>
          <w:ilvl w:val="0"/>
          <w:numId w:val="15"/>
        </w:numPr>
        <w:spacing w:line="240" w:lineRule="auto"/>
        <w:jc w:val="both"/>
      </w:pPr>
      <w:r>
        <w:t>kwalifikowalność do grupy docelowej na podstawie oświadczeń/zaświadczeń (kandydat będzie informowany telefonicznie</w:t>
      </w:r>
      <w:r w:rsidR="00890D5E">
        <w:t xml:space="preserve"> lub osobiście</w:t>
      </w:r>
      <w:r>
        <w:t xml:space="preserve"> o spełnieniu bądź nie warunków formalnych </w:t>
      </w:r>
      <w:r w:rsidR="0085003C">
        <w:br/>
      </w:r>
      <w:r>
        <w:t>oraz o ewentualnej możliwości jednorazowego uzupełnienia w przypadku braków w dokumentach).</w:t>
      </w:r>
    </w:p>
    <w:p w14:paraId="2DEC783A" w14:textId="61B27683" w:rsidR="003A16F1" w:rsidRPr="00FF7955" w:rsidRDefault="003A16F1" w:rsidP="003A16F1">
      <w:pPr>
        <w:pStyle w:val="Akapitzlist"/>
        <w:numPr>
          <w:ilvl w:val="0"/>
          <w:numId w:val="34"/>
        </w:numPr>
        <w:spacing w:line="240" w:lineRule="auto"/>
        <w:jc w:val="both"/>
        <w:rPr>
          <w:color w:val="auto"/>
        </w:rPr>
      </w:pPr>
      <w:r w:rsidRPr="00FF7955">
        <w:rPr>
          <w:color w:val="auto"/>
        </w:rPr>
        <w:lastRenderedPageBreak/>
        <w:t xml:space="preserve">oceny merytorycznej </w:t>
      </w:r>
      <w:r w:rsidR="00890D5E">
        <w:rPr>
          <w:color w:val="auto"/>
        </w:rPr>
        <w:t xml:space="preserve">w przypadku większej liczby chętnych niż miejsc w projekcie </w:t>
      </w:r>
      <w:r w:rsidRPr="00FF7955">
        <w:rPr>
          <w:color w:val="auto"/>
        </w:rPr>
        <w:t>(na podstawie formularza zgłoszeniowego), która będzie odbywać się na podstawie przyznanych punktów:</w:t>
      </w:r>
    </w:p>
    <w:p w14:paraId="63CD1831" w14:textId="5964484F" w:rsidR="003A16F1" w:rsidRPr="00FF7955" w:rsidRDefault="003A16F1" w:rsidP="003A16F1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color w:val="auto"/>
        </w:rPr>
      </w:pPr>
      <w:r w:rsidRPr="00FF7955">
        <w:rPr>
          <w:color w:val="auto"/>
        </w:rPr>
        <w:t xml:space="preserve">przynależność do grupy preferowanej (opisanej w § </w:t>
      </w:r>
      <w:r w:rsidR="00890D5E">
        <w:rPr>
          <w:color w:val="auto"/>
        </w:rPr>
        <w:t xml:space="preserve">3 </w:t>
      </w:r>
      <w:r w:rsidRPr="00FF7955">
        <w:rPr>
          <w:color w:val="auto"/>
        </w:rPr>
        <w:t xml:space="preserve">ust. </w:t>
      </w:r>
      <w:proofErr w:type="gramStart"/>
      <w:r w:rsidR="0085003C">
        <w:rPr>
          <w:color w:val="auto"/>
        </w:rPr>
        <w:t>3</w:t>
      </w:r>
      <w:r w:rsidRPr="00FF7955">
        <w:rPr>
          <w:color w:val="auto"/>
        </w:rPr>
        <w:t xml:space="preserve"> )</w:t>
      </w:r>
      <w:proofErr w:type="gramEnd"/>
      <w:r w:rsidRPr="00FF7955">
        <w:rPr>
          <w:color w:val="auto"/>
        </w:rPr>
        <w:t xml:space="preserve">- </w:t>
      </w:r>
      <w:r w:rsidR="0085003C">
        <w:rPr>
          <w:color w:val="auto"/>
        </w:rPr>
        <w:t xml:space="preserve">po </w:t>
      </w:r>
      <w:r w:rsidRPr="00FF7955">
        <w:rPr>
          <w:color w:val="auto"/>
        </w:rPr>
        <w:t>20 pkt</w:t>
      </w:r>
      <w:r w:rsidR="0085003C">
        <w:rPr>
          <w:color w:val="auto"/>
        </w:rPr>
        <w:t xml:space="preserve"> za przynależność do każdej preferowanej grupy osób</w:t>
      </w:r>
    </w:p>
    <w:p w14:paraId="4B51261E" w14:textId="77777777" w:rsidR="0085003C" w:rsidRDefault="003A16F1" w:rsidP="003A16F1">
      <w:pPr>
        <w:pStyle w:val="Akapitzlist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3A16F1">
        <w:rPr>
          <w:color w:val="auto"/>
        </w:rPr>
        <w:t xml:space="preserve">Do projektu zostaną zakwalifikowane osoby z największą liczbą punktów. W przypadku spełnienia kryteriów i równej liczby punktów do projektu zakwalifikowane będą osoby </w:t>
      </w:r>
      <w:r w:rsidR="0085003C">
        <w:rPr>
          <w:color w:val="auto"/>
        </w:rPr>
        <w:t>według daty złożenia formularza zgłoszeniowego do projektu.</w:t>
      </w:r>
    </w:p>
    <w:p w14:paraId="6AC9C7F0" w14:textId="7C4EAC99" w:rsidR="00085F76" w:rsidRDefault="004A17F5">
      <w:pPr>
        <w:pStyle w:val="Akapitzlist"/>
        <w:numPr>
          <w:ilvl w:val="0"/>
          <w:numId w:val="12"/>
        </w:numPr>
        <w:spacing w:line="240" w:lineRule="auto"/>
        <w:jc w:val="both"/>
      </w:pPr>
      <w:r>
        <w:t xml:space="preserve">Osoby niezakwalifikowane do udziału w projekcie z powodu mniejszej liczby punktów zostaną wpisane na listę rezerwową, wykorzystaną w przypadku rezygnacji uczestnika z listy podstawowej, </w:t>
      </w:r>
      <w:r>
        <w:br/>
        <w:t xml:space="preserve">z </w:t>
      </w:r>
      <w:proofErr w:type="gramStart"/>
      <w:r>
        <w:t>zastrzeżeniem</w:t>
      </w:r>
      <w:proofErr w:type="gramEnd"/>
      <w:r w:rsidR="0005683F">
        <w:t xml:space="preserve"> </w:t>
      </w:r>
      <w:r>
        <w:t xml:space="preserve">iż osoba rezygnująca z udziału w projekcie nie zrealizowała powyżej 20% wsparcia </w:t>
      </w:r>
      <w:r>
        <w:br/>
        <w:t xml:space="preserve">i pod warunkiem uzupełnienia zaległości. </w:t>
      </w:r>
    </w:p>
    <w:p w14:paraId="5A083D98" w14:textId="77777777" w:rsidR="00085F76" w:rsidRDefault="004A17F5">
      <w:pPr>
        <w:pStyle w:val="Akapitzlist"/>
        <w:numPr>
          <w:ilvl w:val="0"/>
          <w:numId w:val="12"/>
        </w:numPr>
        <w:spacing w:line="240" w:lineRule="auto"/>
        <w:jc w:val="both"/>
      </w:pPr>
      <w:r>
        <w:t>W przypadku braku listy rezerwowej Beneficjent zastrzega sobie prawo do:</w:t>
      </w:r>
    </w:p>
    <w:p w14:paraId="092FD05B" w14:textId="77777777" w:rsidR="00085F76" w:rsidRDefault="004A17F5">
      <w:pPr>
        <w:pStyle w:val="Akapitzlist"/>
        <w:numPr>
          <w:ilvl w:val="0"/>
          <w:numId w:val="17"/>
        </w:numPr>
        <w:spacing w:line="240" w:lineRule="auto"/>
        <w:jc w:val="both"/>
      </w:pPr>
      <w:r>
        <w:t xml:space="preserve">przedłużenia procedury rekrutacji w przypadku </w:t>
      </w:r>
      <w:proofErr w:type="gramStart"/>
      <w:r>
        <w:t>nie</w:t>
      </w:r>
      <w:r w:rsidR="0005683F">
        <w:t xml:space="preserve"> </w:t>
      </w:r>
      <w:r>
        <w:t>zgłoszenia</w:t>
      </w:r>
      <w:proofErr w:type="gramEnd"/>
      <w:r>
        <w:t xml:space="preserve"> się wymaganej liczby kandydatów </w:t>
      </w:r>
      <w:r>
        <w:br/>
        <w:t>na uczestników projektu;</w:t>
      </w:r>
    </w:p>
    <w:p w14:paraId="0A58E843" w14:textId="3406A0AD" w:rsidR="00085F76" w:rsidRDefault="004A17F5">
      <w:pPr>
        <w:pStyle w:val="Akapitzlist"/>
        <w:numPr>
          <w:ilvl w:val="0"/>
          <w:numId w:val="17"/>
        </w:numPr>
        <w:spacing w:line="240" w:lineRule="auto"/>
        <w:jc w:val="both"/>
      </w:pPr>
      <w:r>
        <w:t xml:space="preserve">uruchomienia dodatkowego naboru w przypadku rezygnacji uczestników projektu z udziału </w:t>
      </w:r>
      <w:r>
        <w:br/>
        <w:t>w projekcie.</w:t>
      </w:r>
    </w:p>
    <w:p w14:paraId="0FD30478" w14:textId="77777777" w:rsidR="00085F76" w:rsidRDefault="004A17F5">
      <w:pPr>
        <w:pStyle w:val="Akapitzlist"/>
        <w:numPr>
          <w:ilvl w:val="0"/>
          <w:numId w:val="12"/>
        </w:numPr>
        <w:spacing w:line="240" w:lineRule="auto"/>
        <w:jc w:val="both"/>
      </w:pPr>
      <w:r>
        <w:t>Beneficjent zastrzega, iż złożenie dokumentów rekrutacyjnych nie jest jednoznaczne z przyjęciem kandydata do udziału w projekcie.</w:t>
      </w:r>
    </w:p>
    <w:p w14:paraId="38CAF8F1" w14:textId="4C7A9649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F22AB">
        <w:rPr>
          <w:b/>
          <w:sz w:val="24"/>
          <w:szCs w:val="24"/>
        </w:rPr>
        <w:t>6</w:t>
      </w:r>
    </w:p>
    <w:p w14:paraId="364400B0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uczestnictwa w projekcie</w:t>
      </w:r>
    </w:p>
    <w:p w14:paraId="69DB1F2D" w14:textId="077EA4B3" w:rsidR="00085F76" w:rsidRDefault="004A17F5">
      <w:pPr>
        <w:pStyle w:val="Akapitzlist"/>
        <w:numPr>
          <w:ilvl w:val="0"/>
          <w:numId w:val="18"/>
        </w:numPr>
        <w:spacing w:line="240" w:lineRule="auto"/>
        <w:jc w:val="both"/>
      </w:pPr>
      <w:r>
        <w:t>W dniu przystąpienia do projektu Uczestnicy projektu podpisują zgody na przetwarzanie danych osobowych</w:t>
      </w:r>
      <w:r w:rsidR="00144BD3">
        <w:t xml:space="preserve"> oraz zgody na wykorzystanie wizerunku. </w:t>
      </w:r>
      <w:r>
        <w:t xml:space="preserve"> </w:t>
      </w:r>
    </w:p>
    <w:p w14:paraId="1647E6E1" w14:textId="11655CF7" w:rsidR="00085F76" w:rsidRPr="00FF527B" w:rsidRDefault="004A17F5" w:rsidP="00FF527B">
      <w:pPr>
        <w:pStyle w:val="Akapitzlist"/>
        <w:numPr>
          <w:ilvl w:val="0"/>
          <w:numId w:val="18"/>
        </w:numPr>
        <w:spacing w:line="240" w:lineRule="auto"/>
        <w:jc w:val="both"/>
      </w:pPr>
      <w:r>
        <w:t xml:space="preserve">Podczas zajęć realizowanych w ramach projektu dopuszcza się absencję uczestnika na poziomie </w:t>
      </w:r>
      <w:r w:rsidR="00215299">
        <w:br/>
      </w:r>
      <w:r>
        <w:t>nie większym niż 20% godzin szkoleniowych.</w:t>
      </w:r>
    </w:p>
    <w:p w14:paraId="0CCA9C82" w14:textId="707F7130" w:rsidR="00085F76" w:rsidRDefault="004A17F5">
      <w:pPr>
        <w:jc w:val="center"/>
      </w:pPr>
      <w:r>
        <w:rPr>
          <w:b/>
          <w:sz w:val="24"/>
          <w:szCs w:val="24"/>
        </w:rPr>
        <w:t xml:space="preserve">§ </w:t>
      </w:r>
      <w:r w:rsidR="002F22AB">
        <w:rPr>
          <w:b/>
          <w:sz w:val="24"/>
          <w:szCs w:val="24"/>
        </w:rPr>
        <w:t>7</w:t>
      </w:r>
    </w:p>
    <w:p w14:paraId="53E2E32B" w14:textId="77777777" w:rsidR="00085F76" w:rsidRDefault="004A17F5">
      <w:pPr>
        <w:jc w:val="center"/>
      </w:pPr>
      <w:r>
        <w:rPr>
          <w:b/>
          <w:sz w:val="24"/>
          <w:szCs w:val="24"/>
        </w:rPr>
        <w:t>Uprawnienia i obowiązki uczestników projektu</w:t>
      </w:r>
    </w:p>
    <w:p w14:paraId="4231CE73" w14:textId="77777777" w:rsidR="00085F76" w:rsidRDefault="004A17F5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Każdy uczestnik ma prawo do: </w:t>
      </w:r>
    </w:p>
    <w:p w14:paraId="0BC9E5DA" w14:textId="77777777" w:rsidR="00085F76" w:rsidRDefault="004A17F5">
      <w:pPr>
        <w:pStyle w:val="Akapitzlist"/>
        <w:numPr>
          <w:ilvl w:val="0"/>
          <w:numId w:val="20"/>
        </w:numPr>
        <w:spacing w:line="240" w:lineRule="auto"/>
        <w:jc w:val="both"/>
      </w:pPr>
      <w:r>
        <w:t>pełnej informacji dotyczącej swojego uczestnictwa w Projekcie, w tym w szczególności o terminach, miejscach i zasadach uczestnictwa w formach wsparcia przewidzianych w Projekcie;</w:t>
      </w:r>
    </w:p>
    <w:p w14:paraId="60065859" w14:textId="77777777" w:rsidR="00085F76" w:rsidRDefault="004A17F5">
      <w:pPr>
        <w:pStyle w:val="Akapitzlist"/>
        <w:numPr>
          <w:ilvl w:val="0"/>
          <w:numId w:val="20"/>
        </w:numPr>
        <w:spacing w:line="240" w:lineRule="auto"/>
        <w:jc w:val="both"/>
      </w:pPr>
      <w:r>
        <w:t xml:space="preserve">otrzymania zaświadczenia o ukończeniu szkoleń w ramach Projektu; </w:t>
      </w:r>
    </w:p>
    <w:p w14:paraId="6E782612" w14:textId="77777777" w:rsidR="00085F76" w:rsidRDefault="004A17F5">
      <w:pPr>
        <w:pStyle w:val="Akapitzlist"/>
        <w:numPr>
          <w:ilvl w:val="0"/>
          <w:numId w:val="20"/>
        </w:numPr>
        <w:spacing w:line="240" w:lineRule="auto"/>
        <w:jc w:val="both"/>
      </w:pPr>
      <w:r>
        <w:t>otrzymania certyfikatów/zaświadczeń potwierdzających uzyskanie kwalifikacji (pod warunkiem pozytywnego zdania egzaminu kończącego szkolenie zawodowego.</w:t>
      </w:r>
    </w:p>
    <w:p w14:paraId="070C1413" w14:textId="77777777" w:rsidR="00085F76" w:rsidRDefault="004A17F5">
      <w:pPr>
        <w:pStyle w:val="Akapitzlist"/>
        <w:numPr>
          <w:ilvl w:val="0"/>
          <w:numId w:val="19"/>
        </w:numPr>
        <w:spacing w:line="240" w:lineRule="auto"/>
        <w:jc w:val="both"/>
      </w:pPr>
      <w:r>
        <w:t>Każdy uczestnik zobowiązany jest do:</w:t>
      </w:r>
    </w:p>
    <w:p w14:paraId="756AC4C3" w14:textId="2173B9C5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>dołożenia wszelkich starań w celu prawidłowej realizacji całości ścieżki wsparcia oferowanego w ramach Projektu</w:t>
      </w:r>
      <w:r w:rsidR="0085003C">
        <w:t>;</w:t>
      </w:r>
    </w:p>
    <w:p w14:paraId="1C0B5EF5" w14:textId="65479078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 xml:space="preserve">regularnego uczestnictwa w </w:t>
      </w:r>
      <w:r w:rsidR="0085003C">
        <w:t>zajęciach/szkoleniu w ramach</w:t>
      </w:r>
      <w:r>
        <w:t xml:space="preserve"> Projektu zgodnie z harmonogramem zajęć oraz do obecności na przynajmniej 80% godzin zajęć;</w:t>
      </w:r>
    </w:p>
    <w:p w14:paraId="7B46A90E" w14:textId="77777777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>samodzielnego zrealizowania materiału będącego przedmiotem 20% godzin opuszczonych zajęć;</w:t>
      </w:r>
    </w:p>
    <w:p w14:paraId="60D065EF" w14:textId="353EA96E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 xml:space="preserve">potwierdzania swojego uczestnictwa w </w:t>
      </w:r>
      <w:r w:rsidR="0085003C">
        <w:t xml:space="preserve">szkoleniu </w:t>
      </w:r>
      <w:r>
        <w:t>własnoręcznym podpisem na liście obecności;</w:t>
      </w:r>
    </w:p>
    <w:p w14:paraId="4941CB21" w14:textId="77777777" w:rsidR="0085003C" w:rsidRDefault="004A17F5" w:rsidP="0085003C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>przystąpienia do egzaminu kończącego szkolenie zawodowe, umożliwiającego uzyskanie certyfikatu/zaświadczenia potwierdzającego uzyskane kwalifikacje</w:t>
      </w:r>
      <w:r w:rsidR="0085003C">
        <w:t>.</w:t>
      </w:r>
      <w:r>
        <w:t>;</w:t>
      </w:r>
    </w:p>
    <w:p w14:paraId="4CC0CE73" w14:textId="361D45A4" w:rsidR="0085003C" w:rsidRPr="0085003C" w:rsidRDefault="0085003C" w:rsidP="0085003C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>wniesienia wkładu własnego finansowego do Projektu (</w:t>
      </w:r>
      <w:r w:rsidRPr="0085003C">
        <w:rPr>
          <w:rFonts w:ascii="Calibri" w:hAnsi="Calibri"/>
        </w:rPr>
        <w:t>w przypadku uczestnictwa w kursie języka niemieckiego w wys. max. 200,00 zł, ECDL w wys. max. 95,00 zł, szkolenia/kursu zawodowego nadającego kwalifikacje rynkowe/stanowiskowe w wys. max. 620,00 zł</w:t>
      </w:r>
      <w:r w:rsidR="00C873F8">
        <w:rPr>
          <w:rFonts w:ascii="Calibri" w:hAnsi="Calibri"/>
        </w:rPr>
        <w:t xml:space="preserve"> w zależności od rodzaju kursu- ok. 20-22% kosztu ogólnego kursu</w:t>
      </w:r>
      <w:r w:rsidRPr="0085003C">
        <w:rPr>
          <w:rFonts w:ascii="Calibri" w:hAnsi="Calibri"/>
        </w:rPr>
        <w:t>).</w:t>
      </w:r>
      <w:r w:rsidR="00C873F8">
        <w:rPr>
          <w:rFonts w:ascii="Calibri" w:hAnsi="Calibri"/>
        </w:rPr>
        <w:t xml:space="preserve"> W wyjątkowych </w:t>
      </w:r>
      <w:proofErr w:type="gramStart"/>
      <w:r w:rsidR="00C873F8">
        <w:rPr>
          <w:rFonts w:ascii="Calibri" w:hAnsi="Calibri"/>
        </w:rPr>
        <w:t>sytuacjach</w:t>
      </w:r>
      <w:proofErr w:type="gramEnd"/>
      <w:r w:rsidR="00C873F8">
        <w:rPr>
          <w:rFonts w:ascii="Calibri" w:hAnsi="Calibri"/>
        </w:rPr>
        <w:t xml:space="preserve"> gdy cena jednostkowa szkolenia przewyższa kwotę zaplanowaną w budżecie wniosku o dofinansowanie, wkład własny może być wyższy.</w:t>
      </w:r>
    </w:p>
    <w:p w14:paraId="729BA840" w14:textId="31EC2E81" w:rsidR="00085F76" w:rsidRDefault="004A17F5" w:rsidP="0085003C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 xml:space="preserve">wypełniania wszystkich wymaganych ankiet ewaluacyjnych i monitoringowych związanych </w:t>
      </w:r>
      <w:r>
        <w:br/>
        <w:t>z realizowanym Projektem;</w:t>
      </w:r>
    </w:p>
    <w:p w14:paraId="589284ED" w14:textId="77777777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lastRenderedPageBreak/>
        <w:t xml:space="preserve">bieżącego informowania Beneficjenta o wszystkich zdarzeniach mogących zakłócić jego dalszy udział </w:t>
      </w:r>
      <w:r>
        <w:br/>
        <w:t>w Projekcie;</w:t>
      </w:r>
    </w:p>
    <w:p w14:paraId="080264AC" w14:textId="77777777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 xml:space="preserve">natychmiastowego informowania Beneficjenta o zmianie danych osobowych uwzględnionych </w:t>
      </w:r>
      <w:r>
        <w:br/>
        <w:t>w Formularzu rekrutacyjnym;</w:t>
      </w:r>
    </w:p>
    <w:p w14:paraId="5EDCD587" w14:textId="77777777" w:rsidR="00085F76" w:rsidRDefault="004A17F5">
      <w:pPr>
        <w:pStyle w:val="Akapitzlist"/>
        <w:numPr>
          <w:ilvl w:val="0"/>
          <w:numId w:val="21"/>
        </w:numPr>
        <w:spacing w:line="240" w:lineRule="auto"/>
        <w:ind w:left="709" w:hanging="283"/>
        <w:jc w:val="both"/>
      </w:pPr>
      <w:r>
        <w:t>przekazania w terminie 4 tygodni po zakończeniu udziału w projekcie danych dot. statusu na rynku pracy oraz informacji nt. udziału w kształceniu lub szkoleniu oraz uzyskaniu kwalifikacji lub kompetencji;</w:t>
      </w:r>
    </w:p>
    <w:p w14:paraId="5A93AF4C" w14:textId="5FD4B296" w:rsidR="00085F76" w:rsidRDefault="004A17F5">
      <w:pPr>
        <w:jc w:val="center"/>
        <w:rPr>
          <w:b/>
        </w:rPr>
      </w:pPr>
      <w:r>
        <w:rPr>
          <w:b/>
        </w:rPr>
        <w:t xml:space="preserve">§ </w:t>
      </w:r>
      <w:r w:rsidR="002F22AB">
        <w:rPr>
          <w:b/>
        </w:rPr>
        <w:t>8</w:t>
      </w:r>
    </w:p>
    <w:p w14:paraId="6EB8D4DE" w14:textId="77777777" w:rsidR="00085F76" w:rsidRDefault="004A17F5">
      <w:pPr>
        <w:jc w:val="center"/>
        <w:rPr>
          <w:b/>
        </w:rPr>
      </w:pPr>
      <w:r>
        <w:rPr>
          <w:b/>
        </w:rPr>
        <w:t>Zasady rezygnacji z udziału w projekcie</w:t>
      </w:r>
    </w:p>
    <w:p w14:paraId="43CB35D2" w14:textId="77777777" w:rsidR="00085F76" w:rsidRDefault="004A17F5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 xml:space="preserve">W przypadku rezygnacji z udziału w projekcie, Uczestnik Projektu zobowiązuje się niezwłocznie dostarczyć do Organizatora Projektu pisemną informację o tym fakcie (osobiście, faxem, mailem bądź </w:t>
      </w:r>
      <w:r>
        <w:br/>
        <w:t>za pośrednictwem poczty).</w:t>
      </w:r>
    </w:p>
    <w:p w14:paraId="65DC85CA" w14:textId="77777777" w:rsidR="00085F76" w:rsidRDefault="004A17F5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>Rezygnacja z udziału w projekcie możliwa jest tylko w uzasadnionych przypadkach i następuje poprzez złożenie pisemnego oświadczenia wraz z podaniem przyczyny.</w:t>
      </w:r>
    </w:p>
    <w:p w14:paraId="580581AE" w14:textId="77777777" w:rsidR="00085F76" w:rsidRDefault="004A17F5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 xml:space="preserve">Organizator Projektu zastrzega sobie prawo do wykreślenia Uczestnika Projektu z listy uczestników projektu w przypadku naruszenia przez niego niniejszego regulaminu oraz zasad współżycia społecznego, </w:t>
      </w:r>
      <w:r>
        <w:br/>
        <w:t xml:space="preserve">w szczególności w przypadku naruszenia nietykalności cielesnej innego słuchacza, trenera lub pracownika Organizatora, udowodnionego aktu kradzieży lub szczególnego wandalizmu lub naruszenia zasad Kodeksu Pracy dla </w:t>
      </w:r>
      <w:proofErr w:type="gramStart"/>
      <w:r>
        <w:t>osób</w:t>
      </w:r>
      <w:proofErr w:type="gramEnd"/>
      <w:r>
        <w:t xml:space="preserve"> które podjęły zatrudnienie.</w:t>
      </w:r>
    </w:p>
    <w:p w14:paraId="664CCE3E" w14:textId="77777777" w:rsidR="00085F76" w:rsidRDefault="004A17F5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>Jeżeli Uczestnik Projektu z własnej winy nie ukończy szkoleń w ramach projektu Organizator Projektu może zobowiązać Uczestnika Projektu do zwrotu kosztów szkolenia proporcjonalnie do odbytego wsparcia, chyba że nieukończenie szkolenia nastąpiło z przyczyn niezawinionych przez Uczestnika Projektu.</w:t>
      </w:r>
    </w:p>
    <w:p w14:paraId="648362ED" w14:textId="1D3870EB" w:rsidR="0000684B" w:rsidRPr="00054395" w:rsidRDefault="004A17F5" w:rsidP="00054395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>Organizator Projektu może odstąpić od obciążenia Uczestnika Projektu kosztami wyłącznie na podstawie pisemnego wniosku Uczestnika Projektu wraz z odpowiednim umotywowaniem.</w:t>
      </w:r>
    </w:p>
    <w:p w14:paraId="30EFE136" w14:textId="0C51E05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F22AB">
        <w:rPr>
          <w:b/>
          <w:sz w:val="24"/>
          <w:szCs w:val="24"/>
        </w:rPr>
        <w:t>9</w:t>
      </w:r>
    </w:p>
    <w:p w14:paraId="7D9F9AF9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monitoringu Uczestniczek/Uczestników Projektu</w:t>
      </w:r>
    </w:p>
    <w:p w14:paraId="6F0931CC" w14:textId="2E57C15B" w:rsidR="00085F76" w:rsidRDefault="004A17F5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Uczestnik/-czka Projektu zobowiązuje się do wypełniania list obecności, potwierdzeń odbioru materiałów szkoleniowych</w:t>
      </w:r>
      <w:r w:rsidR="00054395">
        <w:t>, korzystania z posiłków</w:t>
      </w:r>
      <w:r>
        <w:t xml:space="preserve"> oraz ankiet oceniających zajęcia prowadzone w ramach Projektu.</w:t>
      </w:r>
    </w:p>
    <w:p w14:paraId="5B577D48" w14:textId="7A9C4E3E" w:rsidR="00750180" w:rsidRDefault="004A17F5" w:rsidP="000064AF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Uczestnik/-czka Projektu zobowiązuje się podać dane niezbędne Projektodawcy do wypełnienia kwestionariusza osobowego.</w:t>
      </w:r>
    </w:p>
    <w:p w14:paraId="1137C6EF" w14:textId="26CF1CA2" w:rsidR="00085F76" w:rsidRDefault="004A17F5" w:rsidP="00054395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 xml:space="preserve">Uczestnik/-czka Projektu akceptuje zasady ewaluacji Projektu, co poświadcza osobiście podpisem </w:t>
      </w:r>
      <w:r>
        <w:br/>
        <w:t xml:space="preserve">na formularzu rekrutacyjnym. </w:t>
      </w:r>
    </w:p>
    <w:p w14:paraId="23D77A18" w14:textId="01EA39C8" w:rsidR="00085F76" w:rsidRDefault="004A17F5">
      <w:pPr>
        <w:tabs>
          <w:tab w:val="center" w:pos="4536"/>
          <w:tab w:val="left" w:pos="5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§ 1</w:t>
      </w:r>
      <w:r w:rsidR="002F22AB">
        <w:rPr>
          <w:b/>
          <w:sz w:val="24"/>
          <w:szCs w:val="24"/>
        </w:rPr>
        <w:t>0</w:t>
      </w:r>
    </w:p>
    <w:p w14:paraId="1C73B832" w14:textId="77777777" w:rsidR="00085F76" w:rsidRDefault="004A1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1E6E28F6" w14:textId="77777777" w:rsidR="00085F76" w:rsidRDefault="004A17F5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 sporach interpretacyjnych niniejszego Regulaminu oraz w sprawach nie ujętych w Regulaminie, ostateczną decyzję podejmuje Realizator projektu mając na uwadze obowiązujące przepisy prawa.</w:t>
      </w:r>
    </w:p>
    <w:p w14:paraId="03263432" w14:textId="77777777" w:rsidR="00085F76" w:rsidRDefault="004A17F5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Realizator projektu zastrzega sobie prawo wprowadzania zmian do niniejszego Regulaminu. Aktualna treść Regulaminu dostępna jest w Biurze oraz na stronie www.phenomen.pl</w:t>
      </w:r>
    </w:p>
    <w:p w14:paraId="6BAD18EF" w14:textId="034BFB6C" w:rsidR="00085F76" w:rsidRPr="00EA49E1" w:rsidRDefault="004A17F5" w:rsidP="00EA49E1">
      <w:pPr>
        <w:pStyle w:val="Akapitzlist"/>
        <w:numPr>
          <w:ilvl w:val="0"/>
          <w:numId w:val="36"/>
        </w:numPr>
        <w:spacing w:line="240" w:lineRule="auto"/>
        <w:ind w:left="426"/>
        <w:jc w:val="both"/>
        <w:rPr>
          <w:color w:val="auto"/>
        </w:rPr>
      </w:pPr>
      <w:r>
        <w:t xml:space="preserve">Realizator projektu nie ponosi odpowiedzialności za zmiany w dokumentach programowych i wytycznych dotyczących Działania </w:t>
      </w:r>
      <w:r w:rsidR="002F22AB">
        <w:rPr>
          <w:color w:val="auto"/>
        </w:rPr>
        <w:t>5.5</w:t>
      </w:r>
      <w:r w:rsidR="00EA49E1" w:rsidRPr="00FF7955">
        <w:rPr>
          <w:color w:val="auto"/>
        </w:rPr>
        <w:t xml:space="preserve"> RPO WP 2014-2020</w:t>
      </w:r>
    </w:p>
    <w:p w14:paraId="772AE8E7" w14:textId="70697EE6" w:rsidR="00085F76" w:rsidRDefault="004A17F5" w:rsidP="00054395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Regulamin wchodzi w życie z dniem podpisania.</w:t>
      </w:r>
    </w:p>
    <w:sectPr w:rsidR="00085F76" w:rsidSect="005F1BE1">
      <w:headerReference w:type="default" r:id="rId9"/>
      <w:footerReference w:type="default" r:id="rId10"/>
      <w:pgSz w:w="11906" w:h="16838"/>
      <w:pgMar w:top="1829" w:right="1417" w:bottom="1417" w:left="1417" w:header="708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8BF0" w14:textId="77777777" w:rsidR="002F2A56" w:rsidRDefault="002F2A56">
      <w:pPr>
        <w:spacing w:after="0" w:line="240" w:lineRule="auto"/>
      </w:pPr>
      <w:r>
        <w:separator/>
      </w:r>
    </w:p>
  </w:endnote>
  <w:endnote w:type="continuationSeparator" w:id="0">
    <w:p w14:paraId="2BE1BC80" w14:textId="77777777" w:rsidR="002F2A56" w:rsidRDefault="002F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DDD3" w14:textId="77777777" w:rsidR="00085F76" w:rsidRDefault="004A17F5">
    <w:pPr>
      <w:pStyle w:val="Stopka"/>
    </w:pPr>
    <w:r>
      <w:rPr>
        <w:noProof/>
      </w:rPr>
      <w:drawing>
        <wp:anchor distT="0" distB="0" distL="114300" distR="114300" simplePos="0" relativeHeight="8" behindDoc="1" locked="0" layoutInCell="1" allowOverlap="1" wp14:anchorId="1966C436" wp14:editId="16820F8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BBA7A3" w14:textId="77777777" w:rsidR="00085F76" w:rsidRDefault="00085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E1BBC" w14:textId="77777777" w:rsidR="002F2A56" w:rsidRDefault="002F2A56">
      <w:r>
        <w:separator/>
      </w:r>
    </w:p>
  </w:footnote>
  <w:footnote w:type="continuationSeparator" w:id="0">
    <w:p w14:paraId="5DD7A96C" w14:textId="77777777" w:rsidR="002F2A56" w:rsidRDefault="002F2A56">
      <w:r>
        <w:continuationSeparator/>
      </w:r>
    </w:p>
  </w:footnote>
  <w:footnote w:id="1">
    <w:p w14:paraId="6548746C" w14:textId="77777777" w:rsidR="00A00067" w:rsidRPr="00EF4C18" w:rsidRDefault="00A00067" w:rsidP="00A00067">
      <w:pPr>
        <w:pStyle w:val="Tekstprzypisudolnego"/>
        <w:rPr>
          <w:rFonts w:cstheme="minorHAnsi"/>
          <w:sz w:val="18"/>
          <w:szCs w:val="18"/>
        </w:rPr>
      </w:pPr>
      <w:r w:rsidRPr="00ED0568">
        <w:rPr>
          <w:rStyle w:val="Odwoanieprzypisudolnego"/>
          <w:szCs w:val="18"/>
        </w:rPr>
        <w:footnoteRef/>
      </w:r>
      <w:r w:rsidRPr="00ED0568">
        <w:rPr>
          <w:szCs w:val="18"/>
        </w:rPr>
        <w:t xml:space="preserve"> </w:t>
      </w:r>
      <w:r w:rsidRPr="00ED0568">
        <w:rPr>
          <w:rFonts w:eastAsia="Times New Roman" w:cstheme="minorHAnsi"/>
          <w:szCs w:val="18"/>
          <w:lang w:eastAsia="pl-PL"/>
        </w:rPr>
        <w:t>Osobom, które ukończyły osiem klas szkoły podstawowej na potrzeby monitorowania projektów współfinansowanych z EFS w perspektywie 2014-2020 należy przypisywać poziom wykształcenia 2 według klasyfikacji ISCED.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45E0" w14:textId="77777777" w:rsidR="00085F76" w:rsidRDefault="004A17F5">
    <w:pPr>
      <w:pStyle w:val="Gwka"/>
    </w:pPr>
    <w:r>
      <w:rPr>
        <w:noProof/>
      </w:rPr>
      <w:drawing>
        <wp:anchor distT="0" distB="0" distL="114300" distR="114300" simplePos="0" relativeHeight="15" behindDoc="1" locked="0" layoutInCell="1" allowOverlap="1" wp14:anchorId="6B073CFA" wp14:editId="0FBB2428">
          <wp:simplePos x="0" y="0"/>
          <wp:positionH relativeFrom="page">
            <wp:align>center</wp:align>
          </wp:positionH>
          <wp:positionV relativeFrom="paragraph">
            <wp:posOffset>-197485</wp:posOffset>
          </wp:positionV>
          <wp:extent cx="6817995" cy="730885"/>
          <wp:effectExtent l="0" t="0" r="0" b="0"/>
          <wp:wrapNone/>
          <wp:docPr id="17" name="Obraz 1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86673B" w14:textId="77777777" w:rsidR="00085F76" w:rsidRDefault="00085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E3C"/>
    <w:multiLevelType w:val="multilevel"/>
    <w:tmpl w:val="20001FF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C4616"/>
    <w:multiLevelType w:val="multilevel"/>
    <w:tmpl w:val="D4322F4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659F9"/>
    <w:multiLevelType w:val="multilevel"/>
    <w:tmpl w:val="DD3E472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232BAE"/>
    <w:multiLevelType w:val="multilevel"/>
    <w:tmpl w:val="424487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2AE6"/>
    <w:multiLevelType w:val="hybridMultilevel"/>
    <w:tmpl w:val="0A9AF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2264"/>
    <w:multiLevelType w:val="multilevel"/>
    <w:tmpl w:val="B28C2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9D0"/>
    <w:multiLevelType w:val="multilevel"/>
    <w:tmpl w:val="88C22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53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532A8F"/>
    <w:multiLevelType w:val="multilevel"/>
    <w:tmpl w:val="89D885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66C95"/>
    <w:multiLevelType w:val="multilevel"/>
    <w:tmpl w:val="DC8C80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A1442"/>
    <w:multiLevelType w:val="multilevel"/>
    <w:tmpl w:val="95C4F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3F92"/>
    <w:multiLevelType w:val="multilevel"/>
    <w:tmpl w:val="2C3A3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91544B"/>
    <w:multiLevelType w:val="hybridMultilevel"/>
    <w:tmpl w:val="07F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F49EB"/>
    <w:multiLevelType w:val="multilevel"/>
    <w:tmpl w:val="F550C8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D619C"/>
    <w:multiLevelType w:val="multilevel"/>
    <w:tmpl w:val="C4C09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6B66D8"/>
    <w:multiLevelType w:val="multilevel"/>
    <w:tmpl w:val="5AC22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226E9"/>
    <w:multiLevelType w:val="multilevel"/>
    <w:tmpl w:val="DF401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3BE0"/>
    <w:multiLevelType w:val="multilevel"/>
    <w:tmpl w:val="8DAEE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E1081"/>
    <w:multiLevelType w:val="hybridMultilevel"/>
    <w:tmpl w:val="D7C8BC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0911"/>
    <w:multiLevelType w:val="multilevel"/>
    <w:tmpl w:val="298E8C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50243"/>
    <w:multiLevelType w:val="multilevel"/>
    <w:tmpl w:val="EC1EF2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86D00"/>
    <w:multiLevelType w:val="multilevel"/>
    <w:tmpl w:val="B03211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8629FC"/>
    <w:multiLevelType w:val="multilevel"/>
    <w:tmpl w:val="A89E69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141C"/>
    <w:multiLevelType w:val="multilevel"/>
    <w:tmpl w:val="3BF6B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758B6"/>
    <w:multiLevelType w:val="multilevel"/>
    <w:tmpl w:val="2E942B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52F39B4"/>
    <w:multiLevelType w:val="multilevel"/>
    <w:tmpl w:val="F08CD9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590DEC"/>
    <w:multiLevelType w:val="multilevel"/>
    <w:tmpl w:val="6EE84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B3371"/>
    <w:multiLevelType w:val="multilevel"/>
    <w:tmpl w:val="7AEC15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730D6F"/>
    <w:multiLevelType w:val="multilevel"/>
    <w:tmpl w:val="31AAB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C6CF9"/>
    <w:multiLevelType w:val="multilevel"/>
    <w:tmpl w:val="92A89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004C1"/>
    <w:multiLevelType w:val="multilevel"/>
    <w:tmpl w:val="3604AA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4B74"/>
    <w:multiLevelType w:val="multilevel"/>
    <w:tmpl w:val="B28C2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2182B"/>
    <w:multiLevelType w:val="multilevel"/>
    <w:tmpl w:val="A8D8F5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CA5EAD"/>
    <w:multiLevelType w:val="hybridMultilevel"/>
    <w:tmpl w:val="DFC8A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1373"/>
    <w:multiLevelType w:val="multilevel"/>
    <w:tmpl w:val="B3D0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F4D7A"/>
    <w:multiLevelType w:val="multilevel"/>
    <w:tmpl w:val="30A82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72884"/>
    <w:multiLevelType w:val="multilevel"/>
    <w:tmpl w:val="09FED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A01959"/>
    <w:multiLevelType w:val="multilevel"/>
    <w:tmpl w:val="5BECD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112F"/>
    <w:multiLevelType w:val="multilevel"/>
    <w:tmpl w:val="A8C041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0"/>
  </w:num>
  <w:num w:numId="5">
    <w:abstractNumId w:val="31"/>
  </w:num>
  <w:num w:numId="6">
    <w:abstractNumId w:val="32"/>
  </w:num>
  <w:num w:numId="7">
    <w:abstractNumId w:val="7"/>
  </w:num>
  <w:num w:numId="8">
    <w:abstractNumId w:val="11"/>
  </w:num>
  <w:num w:numId="9">
    <w:abstractNumId w:val="0"/>
  </w:num>
  <w:num w:numId="10">
    <w:abstractNumId w:val="36"/>
  </w:num>
  <w:num w:numId="11">
    <w:abstractNumId w:val="27"/>
  </w:num>
  <w:num w:numId="12">
    <w:abstractNumId w:val="17"/>
  </w:num>
  <w:num w:numId="13">
    <w:abstractNumId w:val="12"/>
  </w:num>
  <w:num w:numId="14">
    <w:abstractNumId w:val="14"/>
  </w:num>
  <w:num w:numId="15">
    <w:abstractNumId w:val="15"/>
  </w:num>
  <w:num w:numId="16">
    <w:abstractNumId w:val="28"/>
  </w:num>
  <w:num w:numId="17">
    <w:abstractNumId w:val="21"/>
  </w:num>
  <w:num w:numId="18">
    <w:abstractNumId w:val="30"/>
  </w:num>
  <w:num w:numId="19">
    <w:abstractNumId w:val="6"/>
  </w:num>
  <w:num w:numId="20">
    <w:abstractNumId w:val="23"/>
  </w:num>
  <w:num w:numId="21">
    <w:abstractNumId w:val="10"/>
  </w:num>
  <w:num w:numId="22">
    <w:abstractNumId w:val="35"/>
  </w:num>
  <w:num w:numId="23">
    <w:abstractNumId w:val="38"/>
  </w:num>
  <w:num w:numId="24">
    <w:abstractNumId w:val="24"/>
  </w:num>
  <w:num w:numId="25">
    <w:abstractNumId w:val="26"/>
  </w:num>
  <w:num w:numId="26">
    <w:abstractNumId w:val="2"/>
  </w:num>
  <w:num w:numId="27">
    <w:abstractNumId w:val="19"/>
  </w:num>
  <w:num w:numId="28">
    <w:abstractNumId w:val="8"/>
  </w:num>
  <w:num w:numId="29">
    <w:abstractNumId w:val="29"/>
  </w:num>
  <w:num w:numId="30">
    <w:abstractNumId w:val="9"/>
  </w:num>
  <w:num w:numId="31">
    <w:abstractNumId w:val="33"/>
  </w:num>
  <w:num w:numId="32">
    <w:abstractNumId w:val="16"/>
  </w:num>
  <w:num w:numId="33">
    <w:abstractNumId w:val="37"/>
  </w:num>
  <w:num w:numId="34">
    <w:abstractNumId w:val="18"/>
  </w:num>
  <w:num w:numId="35">
    <w:abstractNumId w:val="22"/>
  </w:num>
  <w:num w:numId="36">
    <w:abstractNumId w:val="39"/>
  </w:num>
  <w:num w:numId="37">
    <w:abstractNumId w:val="5"/>
  </w:num>
  <w:num w:numId="38">
    <w:abstractNumId w:val="4"/>
  </w:num>
  <w:num w:numId="39">
    <w:abstractNumId w:val="1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76"/>
    <w:rsid w:val="000064AF"/>
    <w:rsid w:val="0000684B"/>
    <w:rsid w:val="000107F0"/>
    <w:rsid w:val="000217EB"/>
    <w:rsid w:val="00046BD8"/>
    <w:rsid w:val="00054395"/>
    <w:rsid w:val="0005683F"/>
    <w:rsid w:val="000574D0"/>
    <w:rsid w:val="00085F76"/>
    <w:rsid w:val="0009428C"/>
    <w:rsid w:val="000A3E0B"/>
    <w:rsid w:val="000B1D99"/>
    <w:rsid w:val="000B3508"/>
    <w:rsid w:val="0013574A"/>
    <w:rsid w:val="00136908"/>
    <w:rsid w:val="00141303"/>
    <w:rsid w:val="00144BD3"/>
    <w:rsid w:val="00161B79"/>
    <w:rsid w:val="00196CE6"/>
    <w:rsid w:val="001E6FCC"/>
    <w:rsid w:val="00215299"/>
    <w:rsid w:val="00233A3C"/>
    <w:rsid w:val="00237E66"/>
    <w:rsid w:val="00294AE7"/>
    <w:rsid w:val="002D685C"/>
    <w:rsid w:val="002E3ECA"/>
    <w:rsid w:val="002F22AB"/>
    <w:rsid w:val="002F2A56"/>
    <w:rsid w:val="003A16F1"/>
    <w:rsid w:val="003B5260"/>
    <w:rsid w:val="003D1D7D"/>
    <w:rsid w:val="003F4FFB"/>
    <w:rsid w:val="004618B4"/>
    <w:rsid w:val="004A17F5"/>
    <w:rsid w:val="004C1A42"/>
    <w:rsid w:val="004E3F39"/>
    <w:rsid w:val="00544BE6"/>
    <w:rsid w:val="00572543"/>
    <w:rsid w:val="00580FAC"/>
    <w:rsid w:val="00590402"/>
    <w:rsid w:val="005971D2"/>
    <w:rsid w:val="005A57DD"/>
    <w:rsid w:val="005D3D13"/>
    <w:rsid w:val="005D5F93"/>
    <w:rsid w:val="005F1BE1"/>
    <w:rsid w:val="006407D2"/>
    <w:rsid w:val="00646782"/>
    <w:rsid w:val="006616FD"/>
    <w:rsid w:val="00663864"/>
    <w:rsid w:val="006776DF"/>
    <w:rsid w:val="006A299E"/>
    <w:rsid w:val="007107E3"/>
    <w:rsid w:val="00722550"/>
    <w:rsid w:val="00750180"/>
    <w:rsid w:val="00757CFF"/>
    <w:rsid w:val="0077258D"/>
    <w:rsid w:val="00774498"/>
    <w:rsid w:val="00792314"/>
    <w:rsid w:val="007D229D"/>
    <w:rsid w:val="007F4ABC"/>
    <w:rsid w:val="0085003C"/>
    <w:rsid w:val="008645ED"/>
    <w:rsid w:val="00890D5E"/>
    <w:rsid w:val="008A35F0"/>
    <w:rsid w:val="008D3503"/>
    <w:rsid w:val="008E0BE3"/>
    <w:rsid w:val="008E26DD"/>
    <w:rsid w:val="008F040F"/>
    <w:rsid w:val="008F043D"/>
    <w:rsid w:val="00910F3C"/>
    <w:rsid w:val="00912FD4"/>
    <w:rsid w:val="00964C11"/>
    <w:rsid w:val="00970456"/>
    <w:rsid w:val="00970868"/>
    <w:rsid w:val="00980816"/>
    <w:rsid w:val="009D2710"/>
    <w:rsid w:val="00A00067"/>
    <w:rsid w:val="00A47872"/>
    <w:rsid w:val="00A62958"/>
    <w:rsid w:val="00A9320A"/>
    <w:rsid w:val="00A96B32"/>
    <w:rsid w:val="00AE7640"/>
    <w:rsid w:val="00B16E67"/>
    <w:rsid w:val="00BC5591"/>
    <w:rsid w:val="00BE7AB3"/>
    <w:rsid w:val="00C00E44"/>
    <w:rsid w:val="00C320C3"/>
    <w:rsid w:val="00C4068D"/>
    <w:rsid w:val="00C458B9"/>
    <w:rsid w:val="00C71E06"/>
    <w:rsid w:val="00C72E2E"/>
    <w:rsid w:val="00C873F8"/>
    <w:rsid w:val="00D03BB8"/>
    <w:rsid w:val="00D05F92"/>
    <w:rsid w:val="00D5688F"/>
    <w:rsid w:val="00DD0BBD"/>
    <w:rsid w:val="00E10470"/>
    <w:rsid w:val="00E3668C"/>
    <w:rsid w:val="00E665C4"/>
    <w:rsid w:val="00E717AF"/>
    <w:rsid w:val="00E93E71"/>
    <w:rsid w:val="00EA49E1"/>
    <w:rsid w:val="00EA6AAA"/>
    <w:rsid w:val="00EB2E6D"/>
    <w:rsid w:val="00EB35FF"/>
    <w:rsid w:val="00ED5FDE"/>
    <w:rsid w:val="00F07970"/>
    <w:rsid w:val="00F12BCA"/>
    <w:rsid w:val="00F13BA3"/>
    <w:rsid w:val="00F32EE8"/>
    <w:rsid w:val="00F8043A"/>
    <w:rsid w:val="00FA65AB"/>
    <w:rsid w:val="00FB179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600BE"/>
  <w15:docId w15:val="{B110897C-8746-41FF-9DF1-98328DE5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3AA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C1261"/>
  </w:style>
  <w:style w:type="character" w:customStyle="1" w:styleId="StopkaZnak">
    <w:name w:val="Stopka Znak"/>
    <w:basedOn w:val="Domylnaczcionkaakapitu"/>
    <w:link w:val="Stopka"/>
    <w:qFormat/>
    <w:rsid w:val="004C12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126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2F0089"/>
    <w:rPr>
      <w:rFonts w:eastAsiaTheme="minorEastAsia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2F0089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2F0089"/>
    <w:rPr>
      <w:rFonts w:eastAsiaTheme="minorEastAsia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1562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56258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i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">
    <w:name w:val="ListLabel 8"/>
    <w:qFormat/>
    <w:rPr>
      <w:rFonts w:ascii="Calibri" w:hAnsi="Calibri"/>
      <w:i w:val="0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libri" w:hAnsi="Calibri"/>
      <w:i w:val="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Calibri" w:hAnsi="Calibri"/>
      <w:i w:val="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libri" w:hAnsi="Calibri"/>
      <w:i w:val="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Calibri" w:hAnsi="Calibri"/>
      <w:i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C126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4C126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12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2F0089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89"/>
    <w:pPr>
      <w:spacing w:before="1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qFormat/>
    <w:rsid w:val="002F008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A760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FCC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FCC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F9E2-F80C-40F5-8253-F10729AE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2249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admin</cp:lastModifiedBy>
  <cp:revision>2</cp:revision>
  <cp:lastPrinted>2017-07-17T06:57:00Z</cp:lastPrinted>
  <dcterms:created xsi:type="dcterms:W3CDTF">2021-02-16T14:45:00Z</dcterms:created>
  <dcterms:modified xsi:type="dcterms:W3CDTF">2021-02-16T14:45:00Z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